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01" w:rsidRPr="00DE6270" w:rsidRDefault="00DE6270" w:rsidP="00DE6270">
      <w:pPr>
        <w:jc w:val="center"/>
        <w:rPr>
          <w:b/>
        </w:rPr>
      </w:pPr>
      <w:bookmarkStart w:id="0" w:name="_GoBack"/>
      <w:bookmarkEnd w:id="0"/>
      <w:r w:rsidRPr="00DE6270">
        <w:rPr>
          <w:b/>
        </w:rPr>
        <w:t>SAPPER MICHAEL JAMES BYRNES</w:t>
      </w:r>
    </w:p>
    <w:p w:rsidR="00DE6270" w:rsidRDefault="00DE6270" w:rsidP="00DE6270">
      <w:pPr>
        <w:jc w:val="center"/>
        <w:rPr>
          <w:b/>
        </w:rPr>
      </w:pPr>
      <w:r w:rsidRPr="00DE6270">
        <w:rPr>
          <w:b/>
        </w:rPr>
        <w:t>5078 – 1st Tunnelling Company</w:t>
      </w:r>
    </w:p>
    <w:p w:rsidR="00DE6270" w:rsidRDefault="00DE6270" w:rsidP="00DE6270">
      <w:pPr>
        <w:jc w:val="center"/>
        <w:rPr>
          <w:b/>
        </w:rPr>
      </w:pPr>
    </w:p>
    <w:p w:rsidR="00DE6270" w:rsidRPr="00C1239E" w:rsidRDefault="00C1239E" w:rsidP="00C1239E">
      <w:pPr>
        <w:rPr>
          <w:b/>
        </w:rPr>
      </w:pPr>
      <w:r>
        <w:t>Michael James Byrnes</w:t>
      </w:r>
      <w:r>
        <w:rPr>
          <w:b/>
        </w:rPr>
        <w:t xml:space="preserve"> </w:t>
      </w:r>
      <w:r w:rsidRPr="00C1239E">
        <w:t>was bor</w:t>
      </w:r>
      <w:r>
        <w:t xml:space="preserve">n in 1884 the son of Cornelius and Sarah (nee </w:t>
      </w:r>
      <w:proofErr w:type="spellStart"/>
      <w:r>
        <w:t>McCristal</w:t>
      </w:r>
      <w:proofErr w:type="spellEnd"/>
      <w:r>
        <w:t xml:space="preserve">) Byrnes at Macksville, Nambucca River, New South Wales.  In 1913 he was a labourer residing at </w:t>
      </w:r>
      <w:proofErr w:type="spellStart"/>
      <w:r>
        <w:t>Wirrimbi</w:t>
      </w:r>
      <w:proofErr w:type="spellEnd"/>
      <w:r>
        <w:t xml:space="preserve">, NSW.  A year later the following was reported from the </w:t>
      </w:r>
      <w:r w:rsidR="00154E63">
        <w:t xml:space="preserve">Macksville </w:t>
      </w:r>
      <w:r>
        <w:t>Police Court in the:</w:t>
      </w:r>
    </w:p>
    <w:p w:rsidR="00DE6270" w:rsidRDefault="00DE6270" w:rsidP="00DE6270">
      <w:pPr>
        <w:jc w:val="center"/>
        <w:rPr>
          <w:b/>
        </w:rPr>
      </w:pPr>
    </w:p>
    <w:p w:rsidR="00DE6270" w:rsidRDefault="00C1239E" w:rsidP="00DE6270">
      <w:pPr>
        <w:rPr>
          <w:sz w:val="20"/>
          <w:szCs w:val="20"/>
        </w:rPr>
      </w:pPr>
      <w:r>
        <w:rPr>
          <w:noProof/>
          <w:lang w:eastAsia="en-AU"/>
        </w:rPr>
        <mc:AlternateContent>
          <mc:Choice Requires="wps">
            <w:drawing>
              <wp:anchor distT="0" distB="0" distL="114300" distR="114300" simplePos="0" relativeHeight="251659264" behindDoc="0" locked="0" layoutInCell="1" allowOverlap="1" wp14:anchorId="5BF743E4" wp14:editId="37F47525">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C1239E" w:rsidRDefault="00C1239E" w:rsidP="00DE6270">
                            <w:pPr>
                              <w:jc w:val="left"/>
                              <w:rPr>
                                <w:sz w:val="20"/>
                                <w:szCs w:val="20"/>
                              </w:rPr>
                            </w:pPr>
                            <w:r>
                              <w:rPr>
                                <w:i/>
                                <w:sz w:val="20"/>
                                <w:szCs w:val="20"/>
                              </w:rPr>
                              <w:t>Nambucca and Bellinger News</w:t>
                            </w:r>
                            <w:r>
                              <w:rPr>
                                <w:sz w:val="20"/>
                                <w:szCs w:val="20"/>
                              </w:rPr>
                              <w:t xml:space="preserve"> Friday 11 September, 1914:</w:t>
                            </w:r>
                          </w:p>
                          <w:p w:rsidR="00C1239E" w:rsidRPr="00C1239E" w:rsidRDefault="00C1239E" w:rsidP="00DE6270">
                            <w:pPr>
                              <w:jc w:val="center"/>
                              <w:rPr>
                                <w:sz w:val="22"/>
                                <w:szCs w:val="22"/>
                              </w:rPr>
                            </w:pPr>
                            <w:r w:rsidRPr="00C1239E">
                              <w:rPr>
                                <w:sz w:val="22"/>
                                <w:szCs w:val="22"/>
                              </w:rPr>
                              <w:t>MACKSVILLE POLICE COURT – TUESDAY SEPTEMBER 8</w:t>
                            </w:r>
                            <w:r w:rsidRPr="00C1239E">
                              <w:rPr>
                                <w:sz w:val="22"/>
                                <w:szCs w:val="22"/>
                                <w:vertAlign w:val="superscript"/>
                              </w:rPr>
                              <w:t>TH</w:t>
                            </w:r>
                          </w:p>
                          <w:p w:rsidR="00C1239E" w:rsidRPr="00C1239E" w:rsidRDefault="00C1239E" w:rsidP="00DE6270">
                            <w:pPr>
                              <w:jc w:val="center"/>
                              <w:rPr>
                                <w:sz w:val="22"/>
                                <w:szCs w:val="22"/>
                              </w:rPr>
                            </w:pPr>
                            <w:r w:rsidRPr="00C1239E">
                              <w:rPr>
                                <w:sz w:val="22"/>
                                <w:szCs w:val="22"/>
                              </w:rPr>
                              <w:t>(Before the Police Magistrate)</w:t>
                            </w:r>
                          </w:p>
                          <w:p w:rsidR="00C1239E" w:rsidRPr="00C1239E" w:rsidRDefault="00C1239E" w:rsidP="00DE6270">
                            <w:pPr>
                              <w:rPr>
                                <w:sz w:val="22"/>
                                <w:szCs w:val="22"/>
                              </w:rPr>
                            </w:pPr>
                            <w:r w:rsidRPr="00C1239E">
                              <w:rPr>
                                <w:sz w:val="22"/>
                                <w:szCs w:val="22"/>
                              </w:rPr>
                              <w:t xml:space="preserve">Constable </w:t>
                            </w:r>
                            <w:proofErr w:type="spellStart"/>
                            <w:r w:rsidRPr="00C1239E">
                              <w:rPr>
                                <w:sz w:val="22"/>
                                <w:szCs w:val="22"/>
                              </w:rPr>
                              <w:t>McVicar</w:t>
                            </w:r>
                            <w:proofErr w:type="spellEnd"/>
                            <w:r w:rsidRPr="00C1239E">
                              <w:rPr>
                                <w:sz w:val="22"/>
                                <w:szCs w:val="22"/>
                              </w:rPr>
                              <w:t xml:space="preserve"> v</w:t>
                            </w:r>
                            <w:r w:rsidR="00154E63">
                              <w:rPr>
                                <w:sz w:val="22"/>
                                <w:szCs w:val="22"/>
                              </w:rPr>
                              <w:t>.</w:t>
                            </w:r>
                            <w:r w:rsidRPr="00C1239E">
                              <w:rPr>
                                <w:sz w:val="22"/>
                                <w:szCs w:val="22"/>
                              </w:rPr>
                              <w:t xml:space="preserve"> Michael James Byrnes.  Charged with using indecent language on the </w:t>
                            </w:r>
                            <w:proofErr w:type="spellStart"/>
                            <w:r w:rsidRPr="00C1239E">
                              <w:rPr>
                                <w:sz w:val="22"/>
                                <w:szCs w:val="22"/>
                              </w:rPr>
                              <w:t>verandah</w:t>
                            </w:r>
                            <w:proofErr w:type="spellEnd"/>
                            <w:r w:rsidRPr="00C1239E">
                              <w:rPr>
                                <w:sz w:val="22"/>
                                <w:szCs w:val="22"/>
                              </w:rPr>
                              <w:t xml:space="preserve"> of the Star Hotel.  He was drunk at the time.—Fined 40s, with 6s court costs.  Mr Solomon represented complainant.</w:t>
                            </w:r>
                          </w:p>
                          <w:p w:rsidR="00C1239E" w:rsidRPr="00C1239E" w:rsidRDefault="00C1239E" w:rsidP="00DE6270">
                            <w:pPr>
                              <w:jc w:val="left"/>
                              <w:rPr>
                                <w:sz w:val="22"/>
                                <w:szCs w:val="22"/>
                              </w:rPr>
                            </w:pPr>
                          </w:p>
                          <w:p w:rsidR="00C1239E" w:rsidRPr="00C1239E" w:rsidRDefault="00C1239E" w:rsidP="00DE6270">
                            <w:pPr>
                              <w:rPr>
                                <w:sz w:val="22"/>
                                <w:szCs w:val="22"/>
                              </w:rPr>
                            </w:pPr>
                            <w:r w:rsidRPr="00C1239E">
                              <w:rPr>
                                <w:sz w:val="22"/>
                                <w:szCs w:val="22"/>
                              </w:rPr>
                              <w:t xml:space="preserve">Michael James Byrnes was charged (a second offence) with using indecent language on the </w:t>
                            </w:r>
                            <w:proofErr w:type="spellStart"/>
                            <w:r w:rsidRPr="00C1239E">
                              <w:rPr>
                                <w:sz w:val="22"/>
                                <w:szCs w:val="22"/>
                              </w:rPr>
                              <w:t>verandah</w:t>
                            </w:r>
                            <w:proofErr w:type="spellEnd"/>
                            <w:r w:rsidRPr="00C1239E">
                              <w:rPr>
                                <w:sz w:val="22"/>
                                <w:szCs w:val="22"/>
                              </w:rPr>
                              <w:t xml:space="preserve"> of the Star Hotel.</w:t>
                            </w:r>
                          </w:p>
                          <w:p w:rsidR="00C1239E" w:rsidRPr="00C1239E" w:rsidRDefault="00C1239E" w:rsidP="00DE6270">
                            <w:pPr>
                              <w:rPr>
                                <w:sz w:val="22"/>
                                <w:szCs w:val="22"/>
                              </w:rPr>
                            </w:pPr>
                            <w:r w:rsidRPr="00C1239E">
                              <w:rPr>
                                <w:sz w:val="22"/>
                                <w:szCs w:val="22"/>
                              </w:rPr>
                              <w:t xml:space="preserve">Mr Solomon (who had represented Byrnes in his previous case) </w:t>
                            </w:r>
                            <w:proofErr w:type="gramStart"/>
                            <w:r w:rsidRPr="00C1239E">
                              <w:rPr>
                                <w:sz w:val="22"/>
                                <w:szCs w:val="22"/>
                              </w:rPr>
                              <w:t>What</w:t>
                            </w:r>
                            <w:proofErr w:type="gramEnd"/>
                            <w:r w:rsidRPr="00C1239E">
                              <w:rPr>
                                <w:sz w:val="22"/>
                                <w:szCs w:val="22"/>
                              </w:rPr>
                              <w:t>, another one?</w:t>
                            </w:r>
                          </w:p>
                          <w:p w:rsidR="00C1239E" w:rsidRPr="00C1239E" w:rsidRDefault="00C1239E" w:rsidP="00DE6270">
                            <w:pPr>
                              <w:rPr>
                                <w:sz w:val="22"/>
                                <w:szCs w:val="22"/>
                              </w:rPr>
                            </w:pPr>
                            <w:r w:rsidRPr="00C1239E">
                              <w:rPr>
                                <w:sz w:val="22"/>
                                <w:szCs w:val="22"/>
                              </w:rPr>
                              <w:t>The P.M.: This gentleman appears to be gifted with eloquence.</w:t>
                            </w:r>
                          </w:p>
                          <w:p w:rsidR="00C1239E" w:rsidRPr="00C1239E" w:rsidRDefault="00C1239E" w:rsidP="00DE6270">
                            <w:pPr>
                              <w:rPr>
                                <w:sz w:val="22"/>
                                <w:szCs w:val="22"/>
                              </w:rPr>
                            </w:pPr>
                            <w:r w:rsidRPr="00C1239E">
                              <w:rPr>
                                <w:sz w:val="22"/>
                                <w:szCs w:val="22"/>
                              </w:rPr>
                              <w:t>Mr Solomon: Yes, he is a bit eloquent when under the influence of drink.</w:t>
                            </w:r>
                          </w:p>
                          <w:p w:rsidR="00C1239E" w:rsidRPr="00C1239E" w:rsidRDefault="00C1239E" w:rsidP="00DE6270">
                            <w:pPr>
                              <w:rPr>
                                <w:sz w:val="22"/>
                                <w:szCs w:val="22"/>
                              </w:rPr>
                            </w:pPr>
                            <w:r w:rsidRPr="00C1239E">
                              <w:rPr>
                                <w:sz w:val="22"/>
                                <w:szCs w:val="22"/>
                              </w:rPr>
                              <w:t>Complainant: I tried to pacify him, but he only grew worse.</w:t>
                            </w:r>
                          </w:p>
                          <w:p w:rsidR="00C1239E" w:rsidRPr="000E4206" w:rsidRDefault="00C1239E" w:rsidP="000E4206">
                            <w:r w:rsidRPr="00C1239E">
                              <w:rPr>
                                <w:sz w:val="22"/>
                                <w:szCs w:val="22"/>
                              </w:rPr>
                              <w:t>Fined 40s with 6s court costs.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F743E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C1239E" w:rsidRDefault="00C1239E" w:rsidP="00DE6270">
                      <w:pPr>
                        <w:jc w:val="left"/>
                        <w:rPr>
                          <w:sz w:val="20"/>
                          <w:szCs w:val="20"/>
                        </w:rPr>
                      </w:pPr>
                      <w:r>
                        <w:rPr>
                          <w:i/>
                          <w:sz w:val="20"/>
                          <w:szCs w:val="20"/>
                        </w:rPr>
                        <w:t>Nambucca and Bellinger News</w:t>
                      </w:r>
                      <w:r>
                        <w:rPr>
                          <w:sz w:val="20"/>
                          <w:szCs w:val="20"/>
                        </w:rPr>
                        <w:t xml:space="preserve"> Friday 11 September, 1914:</w:t>
                      </w:r>
                    </w:p>
                    <w:p w:rsidR="00C1239E" w:rsidRPr="00C1239E" w:rsidRDefault="00C1239E" w:rsidP="00DE6270">
                      <w:pPr>
                        <w:jc w:val="center"/>
                        <w:rPr>
                          <w:sz w:val="22"/>
                          <w:szCs w:val="22"/>
                        </w:rPr>
                      </w:pPr>
                      <w:r w:rsidRPr="00C1239E">
                        <w:rPr>
                          <w:sz w:val="22"/>
                          <w:szCs w:val="22"/>
                        </w:rPr>
                        <w:t>MACKSVILLE POLICE COURT – TUESDAY SEPTEMBER 8</w:t>
                      </w:r>
                      <w:r w:rsidRPr="00C1239E">
                        <w:rPr>
                          <w:sz w:val="22"/>
                          <w:szCs w:val="22"/>
                          <w:vertAlign w:val="superscript"/>
                        </w:rPr>
                        <w:t>TH</w:t>
                      </w:r>
                    </w:p>
                    <w:p w:rsidR="00C1239E" w:rsidRPr="00C1239E" w:rsidRDefault="00C1239E" w:rsidP="00DE6270">
                      <w:pPr>
                        <w:jc w:val="center"/>
                        <w:rPr>
                          <w:sz w:val="22"/>
                          <w:szCs w:val="22"/>
                        </w:rPr>
                      </w:pPr>
                      <w:r w:rsidRPr="00C1239E">
                        <w:rPr>
                          <w:sz w:val="22"/>
                          <w:szCs w:val="22"/>
                        </w:rPr>
                        <w:t>(Before the Police Magistrate)</w:t>
                      </w:r>
                    </w:p>
                    <w:p w:rsidR="00C1239E" w:rsidRPr="00C1239E" w:rsidRDefault="00C1239E" w:rsidP="00DE6270">
                      <w:pPr>
                        <w:rPr>
                          <w:sz w:val="22"/>
                          <w:szCs w:val="22"/>
                        </w:rPr>
                      </w:pPr>
                      <w:r w:rsidRPr="00C1239E">
                        <w:rPr>
                          <w:sz w:val="22"/>
                          <w:szCs w:val="22"/>
                        </w:rPr>
                        <w:t xml:space="preserve">Constable </w:t>
                      </w:r>
                      <w:proofErr w:type="spellStart"/>
                      <w:r w:rsidRPr="00C1239E">
                        <w:rPr>
                          <w:sz w:val="22"/>
                          <w:szCs w:val="22"/>
                        </w:rPr>
                        <w:t>McVicar</w:t>
                      </w:r>
                      <w:proofErr w:type="spellEnd"/>
                      <w:r w:rsidRPr="00C1239E">
                        <w:rPr>
                          <w:sz w:val="22"/>
                          <w:szCs w:val="22"/>
                        </w:rPr>
                        <w:t xml:space="preserve"> v</w:t>
                      </w:r>
                      <w:r w:rsidR="00154E63">
                        <w:rPr>
                          <w:sz w:val="22"/>
                          <w:szCs w:val="22"/>
                        </w:rPr>
                        <w:t>.</w:t>
                      </w:r>
                      <w:r w:rsidRPr="00C1239E">
                        <w:rPr>
                          <w:sz w:val="22"/>
                          <w:szCs w:val="22"/>
                        </w:rPr>
                        <w:t xml:space="preserve"> Michael James Byrnes.  Charged with using indecent language on the </w:t>
                      </w:r>
                      <w:proofErr w:type="spellStart"/>
                      <w:r w:rsidRPr="00C1239E">
                        <w:rPr>
                          <w:sz w:val="22"/>
                          <w:szCs w:val="22"/>
                        </w:rPr>
                        <w:t>verandah</w:t>
                      </w:r>
                      <w:proofErr w:type="spellEnd"/>
                      <w:r w:rsidRPr="00C1239E">
                        <w:rPr>
                          <w:sz w:val="22"/>
                          <w:szCs w:val="22"/>
                        </w:rPr>
                        <w:t xml:space="preserve"> of the Star Hotel.  He was drunk at the time.—Fined 40s, with 6s court costs.  Mr Solomon represented complainant.</w:t>
                      </w:r>
                    </w:p>
                    <w:p w:rsidR="00C1239E" w:rsidRPr="00C1239E" w:rsidRDefault="00C1239E" w:rsidP="00DE6270">
                      <w:pPr>
                        <w:jc w:val="left"/>
                        <w:rPr>
                          <w:sz w:val="22"/>
                          <w:szCs w:val="22"/>
                        </w:rPr>
                      </w:pPr>
                    </w:p>
                    <w:p w:rsidR="00C1239E" w:rsidRPr="00C1239E" w:rsidRDefault="00C1239E" w:rsidP="00DE6270">
                      <w:pPr>
                        <w:rPr>
                          <w:sz w:val="22"/>
                          <w:szCs w:val="22"/>
                        </w:rPr>
                      </w:pPr>
                      <w:r w:rsidRPr="00C1239E">
                        <w:rPr>
                          <w:sz w:val="22"/>
                          <w:szCs w:val="22"/>
                        </w:rPr>
                        <w:t xml:space="preserve">Michael James Byrnes was charged (a second offence) with using indecent language on the </w:t>
                      </w:r>
                      <w:proofErr w:type="spellStart"/>
                      <w:r w:rsidRPr="00C1239E">
                        <w:rPr>
                          <w:sz w:val="22"/>
                          <w:szCs w:val="22"/>
                        </w:rPr>
                        <w:t>verandah</w:t>
                      </w:r>
                      <w:proofErr w:type="spellEnd"/>
                      <w:r w:rsidRPr="00C1239E">
                        <w:rPr>
                          <w:sz w:val="22"/>
                          <w:szCs w:val="22"/>
                        </w:rPr>
                        <w:t xml:space="preserve"> of the Star Hotel.</w:t>
                      </w:r>
                    </w:p>
                    <w:p w:rsidR="00C1239E" w:rsidRPr="00C1239E" w:rsidRDefault="00C1239E" w:rsidP="00DE6270">
                      <w:pPr>
                        <w:rPr>
                          <w:sz w:val="22"/>
                          <w:szCs w:val="22"/>
                        </w:rPr>
                      </w:pPr>
                      <w:r w:rsidRPr="00C1239E">
                        <w:rPr>
                          <w:sz w:val="22"/>
                          <w:szCs w:val="22"/>
                        </w:rPr>
                        <w:t xml:space="preserve">Mr Solomon (who had represented Byrnes in his previous case) </w:t>
                      </w:r>
                      <w:proofErr w:type="gramStart"/>
                      <w:r w:rsidRPr="00C1239E">
                        <w:rPr>
                          <w:sz w:val="22"/>
                          <w:szCs w:val="22"/>
                        </w:rPr>
                        <w:t>What</w:t>
                      </w:r>
                      <w:proofErr w:type="gramEnd"/>
                      <w:r w:rsidRPr="00C1239E">
                        <w:rPr>
                          <w:sz w:val="22"/>
                          <w:szCs w:val="22"/>
                        </w:rPr>
                        <w:t>, another one?</w:t>
                      </w:r>
                    </w:p>
                    <w:p w:rsidR="00C1239E" w:rsidRPr="00C1239E" w:rsidRDefault="00C1239E" w:rsidP="00DE6270">
                      <w:pPr>
                        <w:rPr>
                          <w:sz w:val="22"/>
                          <w:szCs w:val="22"/>
                        </w:rPr>
                      </w:pPr>
                      <w:r w:rsidRPr="00C1239E">
                        <w:rPr>
                          <w:sz w:val="22"/>
                          <w:szCs w:val="22"/>
                        </w:rPr>
                        <w:t>The P.M.: This gentleman appears to be gifted with eloquence.</w:t>
                      </w:r>
                    </w:p>
                    <w:p w:rsidR="00C1239E" w:rsidRPr="00C1239E" w:rsidRDefault="00C1239E" w:rsidP="00DE6270">
                      <w:pPr>
                        <w:rPr>
                          <w:sz w:val="22"/>
                          <w:szCs w:val="22"/>
                        </w:rPr>
                      </w:pPr>
                      <w:r w:rsidRPr="00C1239E">
                        <w:rPr>
                          <w:sz w:val="22"/>
                          <w:szCs w:val="22"/>
                        </w:rPr>
                        <w:t>Mr Solomon: Yes, he is a bit eloquent when under the influence of drink.</w:t>
                      </w:r>
                    </w:p>
                    <w:p w:rsidR="00C1239E" w:rsidRPr="00C1239E" w:rsidRDefault="00C1239E" w:rsidP="00DE6270">
                      <w:pPr>
                        <w:rPr>
                          <w:sz w:val="22"/>
                          <w:szCs w:val="22"/>
                        </w:rPr>
                      </w:pPr>
                      <w:r w:rsidRPr="00C1239E">
                        <w:rPr>
                          <w:sz w:val="22"/>
                          <w:szCs w:val="22"/>
                        </w:rPr>
                        <w:t>Complainant: I tried to pacify him, but he only grew worse.</w:t>
                      </w:r>
                    </w:p>
                    <w:p w:rsidR="00C1239E" w:rsidRPr="000E4206" w:rsidRDefault="00C1239E" w:rsidP="000E4206">
                      <w:r w:rsidRPr="00C1239E">
                        <w:rPr>
                          <w:sz w:val="22"/>
                          <w:szCs w:val="22"/>
                        </w:rPr>
                        <w:t>Fined 40s with 6s court costs.</w:t>
                      </w:r>
                    </w:p>
                  </w:txbxContent>
                </v:textbox>
                <w10:wrap type="square"/>
              </v:shape>
            </w:pict>
          </mc:Fallback>
        </mc:AlternateContent>
      </w:r>
    </w:p>
    <w:p w:rsidR="00F27390" w:rsidRDefault="00C1239E" w:rsidP="00DE6270">
      <w:r>
        <w:t>At the recruiting depot at Lismore, NSW on 5 December, 1915 the single thirty-two year old labourer applied to enlist for active service abroad</w:t>
      </w:r>
      <w:r w:rsidR="00F27390">
        <w:t xml:space="preserve"> and passed the preliminary medical examination.  He had been previously rejected for defective teeth.  Attestation forms describe him as </w:t>
      </w:r>
      <w:r w:rsidR="00FE391E">
        <w:t xml:space="preserve">177cms </w:t>
      </w:r>
      <w:r w:rsidR="00F27390">
        <w:t xml:space="preserve">(5ft 9¾ins) tall, weighing </w:t>
      </w:r>
      <w:r w:rsidR="00FE391E">
        <w:t xml:space="preserve">66.8kgs </w:t>
      </w:r>
      <w:r w:rsidR="00F27390">
        <w:t xml:space="preserve">(147lbs) with a chest expansion of </w:t>
      </w:r>
      <w:r w:rsidR="00FE391E">
        <w:t xml:space="preserve">93-99cms </w:t>
      </w:r>
      <w:r w:rsidR="00F27390">
        <w:t>(36½-39ins) and had a fair complexion, yellowish grey eyes and brown hair.  Roman Catholic was his religion.  Distinctive marks were one small scar on the left heel and small marks on both knees.  Next-of-kin nominated was his father Con Byrnes of Macksville, Nambucca River, NSW.</w:t>
      </w:r>
    </w:p>
    <w:p w:rsidR="00F27390" w:rsidRDefault="00F27390" w:rsidP="00DE6270"/>
    <w:p w:rsidR="00F27390" w:rsidRDefault="00F27390" w:rsidP="00DE6270">
      <w:r>
        <w:t>Basic training commenced at Enoggera Barracks, Brisbane</w:t>
      </w:r>
      <w:r w:rsidR="00FF70A7">
        <w:t>, Queensland</w:t>
      </w:r>
      <w:r>
        <w:t xml:space="preserve"> on 16 January, 1916 with the 17</w:t>
      </w:r>
      <w:r w:rsidRPr="00F27390">
        <w:rPr>
          <w:vertAlign w:val="superscript"/>
        </w:rPr>
        <w:t>th</w:t>
      </w:r>
      <w:r>
        <w:t xml:space="preserve"> Reinforcement to the 25</w:t>
      </w:r>
      <w:r w:rsidRPr="00F27390">
        <w:rPr>
          <w:vertAlign w:val="superscript"/>
        </w:rPr>
        <w:t>th</w:t>
      </w:r>
      <w:r w:rsidR="00154E63">
        <w:t xml:space="preserve"> Battalion the</w:t>
      </w:r>
      <w:r w:rsidR="0070659C">
        <w:t>n</w:t>
      </w:r>
      <w:r w:rsidR="00154E63">
        <w:t xml:space="preserve"> placed in the Reserve Comp</w:t>
      </w:r>
      <w:r w:rsidR="0070659C">
        <w:t>any on</w:t>
      </w:r>
      <w:r w:rsidR="00154E63">
        <w:t xml:space="preserve"> February 10.</w:t>
      </w:r>
    </w:p>
    <w:p w:rsidR="00FF70A7" w:rsidRDefault="00FF70A7" w:rsidP="00DE6270"/>
    <w:p w:rsidR="00C1239E" w:rsidRDefault="00FF70A7" w:rsidP="00DE6270">
      <w:r>
        <w:t xml:space="preserve">On 28 February, 1916 he re-attested at the Rifle Range camp, Brisbane with authorities noting on his forms that he had previously been medically assessed at Lismore, NSW.  Described the second time as </w:t>
      </w:r>
      <w:r w:rsidR="0070659C">
        <w:t xml:space="preserve">181cms </w:t>
      </w:r>
      <w:r>
        <w:t xml:space="preserve">(5ft 11½ins) tall, weighing </w:t>
      </w:r>
      <w:r w:rsidR="0070659C">
        <w:t xml:space="preserve">70.4kgs </w:t>
      </w:r>
      <w:r>
        <w:t xml:space="preserve">(155lbs) with the same chest expansion and was fair in complexion with brown eyes and brown hair.  No marks were recorded and religion remained the same. </w:t>
      </w:r>
      <w:r w:rsidR="00F27390">
        <w:t xml:space="preserve">Next-of-kin nominated was his mother Sarah Byrnes of Macksville, Nambucca River, </w:t>
      </w:r>
      <w:proofErr w:type="gramStart"/>
      <w:r w:rsidR="00F27390">
        <w:t>NSW</w:t>
      </w:r>
      <w:proofErr w:type="gramEnd"/>
      <w:r w:rsidR="00F27390">
        <w:t xml:space="preserve">.  He signed and took the “Enlistment Oath” the same day. </w:t>
      </w:r>
    </w:p>
    <w:p w:rsidR="00154E63" w:rsidRDefault="00154E63" w:rsidP="00DE6270"/>
    <w:p w:rsidR="00154E63" w:rsidRDefault="00154E63" w:rsidP="00DE6270">
      <w:r>
        <w:t>On 23 March, 1916 was allotted</w:t>
      </w:r>
      <w:r w:rsidR="0070659C">
        <w:t xml:space="preserve"> from Reserve Company</w:t>
      </w:r>
      <w:r>
        <w:t xml:space="preserve"> to the Tunnelling Companies and on April 1 moved to the Depot for the Mining Corps.  On 12 May, 1916 was transferred to their training camp at Seymour, Victoria for further instruction until 18 July then joined the Tunnelling </w:t>
      </w:r>
      <w:r w:rsidR="00BA1F34">
        <w:t xml:space="preserve">Company </w:t>
      </w:r>
      <w:r>
        <w:t>Reinforcements.  His rank was Sapper with the Regimental number 5078.</w:t>
      </w:r>
    </w:p>
    <w:p w:rsidR="00154E63" w:rsidRDefault="00154E63" w:rsidP="00DE6270"/>
    <w:p w:rsidR="005E1D3F" w:rsidRDefault="00BA1F34" w:rsidP="00154E63">
      <w:r>
        <w:t>The following day Sapper Byrnes</w:t>
      </w:r>
      <w:r w:rsidR="00154E63">
        <w:t xml:space="preserve"> was one of 79 Reinforcements departing on HMAT A26 </w:t>
      </w:r>
      <w:r w:rsidR="00154E63" w:rsidRPr="00B82659">
        <w:rPr>
          <w:i/>
        </w:rPr>
        <w:t>Armadale</w:t>
      </w:r>
      <w:r w:rsidR="00154E63">
        <w:t xml:space="preserve"> from Port Melbourne, Victoria on July 19, 1916.  </w:t>
      </w:r>
      <w:smartTag w:uri="urn:schemas-microsoft-com:office:smarttags" w:element="place">
        <w:smartTag w:uri="urn:schemas-microsoft-com:office:smarttags" w:element="City">
          <w:r w:rsidR="00154E63">
            <w:t>Durban</w:t>
          </w:r>
        </w:smartTag>
        <w:r w:rsidR="00154E63">
          <w:t xml:space="preserve">, </w:t>
        </w:r>
        <w:smartTag w:uri="urn:schemas-microsoft-com:office:smarttags" w:element="country-region">
          <w:r w:rsidR="00154E63">
            <w:t>South Africa</w:t>
          </w:r>
        </w:smartTag>
      </w:smartTag>
      <w:r w:rsidR="00154E63">
        <w:t xml:space="preserve"> was reached on August 15, 1916 and leave was granted from 11 a.m. to 11 p.m. and they departed the next day.  Arrived at Cape Town</w:t>
      </w:r>
      <w:r w:rsidR="005E1D3F">
        <w:t xml:space="preserve"> where the following took place:</w:t>
      </w:r>
    </w:p>
    <w:p w:rsidR="005E1D3F" w:rsidRDefault="005E1D3F" w:rsidP="00154E63">
      <w:r>
        <w:tab/>
      </w:r>
      <w:r>
        <w:tab/>
        <w:t>Crime:</w:t>
      </w:r>
      <w:r>
        <w:tab/>
      </w:r>
      <w:r>
        <w:tab/>
        <w:t xml:space="preserve">17/8/16 </w:t>
      </w:r>
      <w:proofErr w:type="gramStart"/>
      <w:r>
        <w:t>Failing</w:t>
      </w:r>
      <w:proofErr w:type="gramEnd"/>
      <w:r>
        <w:t xml:space="preserve"> to report for duty when warned</w:t>
      </w:r>
    </w:p>
    <w:p w:rsidR="005E1D3F" w:rsidRDefault="005E1D3F" w:rsidP="00154E63">
      <w:r>
        <w:tab/>
      </w:r>
      <w:r>
        <w:tab/>
        <w:t>Award:</w:t>
      </w:r>
      <w:r>
        <w:tab/>
      </w:r>
      <w:r>
        <w:tab/>
        <w:t>Fined 5/- by Commanding Officer for Troops on troopship</w:t>
      </w:r>
    </w:p>
    <w:p w:rsidR="005E1D3F" w:rsidRDefault="005E1D3F" w:rsidP="00154E63"/>
    <w:p w:rsidR="005E1D3F" w:rsidRDefault="005E1D3F" w:rsidP="00154E63">
      <w:r>
        <w:t>A</w:t>
      </w:r>
      <w:r w:rsidR="00154E63">
        <w:t xml:space="preserve"> few d</w:t>
      </w:r>
      <w:r>
        <w:t>ays later on August 20, 1916</w:t>
      </w:r>
      <w:r w:rsidR="00154E63">
        <w:t xml:space="preserve"> a Route March lasting three hours kept them fit before enjoying leave until 11 p.m.  The ship was scheduled to leave at 2 p.m. but cancelled and left the following day at 5 p.m.  The quality of liquor in town was considered bad.  A one day stopover to refuel at Port le Grand, </w:t>
      </w:r>
      <w:smartTag w:uri="urn:schemas-microsoft-com:office:smarttags" w:element="place">
        <w:r w:rsidR="00154E63">
          <w:t>St Vincent</w:t>
        </w:r>
      </w:smartTag>
      <w:r w:rsidR="00154E63">
        <w:t xml:space="preserve"> was the last harbour visited on September 8, 1916.  </w:t>
      </w:r>
    </w:p>
    <w:p w:rsidR="00154E63" w:rsidRDefault="00154E63" w:rsidP="00154E63">
      <w:r>
        <w:lastRenderedPageBreak/>
        <w:t>After a 64 day voyage the ship arrived at Devonport, England on September 20, 1916.   The troops wer</w:t>
      </w:r>
      <w:r w:rsidR="00BA1F34">
        <w:t>e detrained to Tidworth Station and marched into No. 3 Details camp at Parkhouse for further training for the front.</w:t>
      </w:r>
    </w:p>
    <w:p w:rsidR="002C511D" w:rsidRDefault="002C511D" w:rsidP="00154E63"/>
    <w:p w:rsidR="002C511D" w:rsidRDefault="002C511D" w:rsidP="002C511D">
      <w:r>
        <w:t>The A.I.F. Headquarters in London forwarded to Base Records</w:t>
      </w:r>
      <w:r w:rsidR="0070659C">
        <w:t xml:space="preserve"> in Melbourne</w:t>
      </w:r>
      <w:r>
        <w:t xml:space="preserve"> the Certified True Copy of his Attestation Paper as the original had been forwarded by the 1</w:t>
      </w:r>
      <w:r w:rsidRPr="002C511D">
        <w:rPr>
          <w:vertAlign w:val="superscript"/>
        </w:rPr>
        <w:t>st</w:t>
      </w:r>
      <w:r>
        <w:t xml:space="preserve"> Military District to them and a copy had been retained at their office.</w:t>
      </w:r>
    </w:p>
    <w:p w:rsidR="002C511D" w:rsidRDefault="002C511D" w:rsidP="00154E63"/>
    <w:p w:rsidR="005E1D3F" w:rsidRDefault="005E1D3F" w:rsidP="00154E63">
      <w:r>
        <w:t>In trouble again further action was given:</w:t>
      </w:r>
    </w:p>
    <w:p w:rsidR="005E1D3F" w:rsidRDefault="005E1D3F" w:rsidP="00154E63">
      <w:r>
        <w:tab/>
      </w:r>
      <w:r>
        <w:tab/>
        <w:t>Crime:</w:t>
      </w:r>
      <w:r>
        <w:tab/>
      </w:r>
      <w:r>
        <w:tab/>
        <w:t>No. 3 Camp Parkhouse A.W.L. 2400hrs 8/10/16 till 1400hrs 9/10/16</w:t>
      </w:r>
    </w:p>
    <w:p w:rsidR="005E1D3F" w:rsidRDefault="005E1D3F" w:rsidP="00154E63">
      <w:r>
        <w:tab/>
      </w:r>
      <w:r>
        <w:tab/>
        <w:t>Award:</w:t>
      </w:r>
      <w:r>
        <w:tab/>
      </w:r>
      <w:r>
        <w:tab/>
        <w:t>7 days C.B. [confined to barracks] by Lieut. E. Kennedy</w:t>
      </w:r>
    </w:p>
    <w:p w:rsidR="005E1D3F" w:rsidRDefault="005E1D3F" w:rsidP="00154E63">
      <w:r>
        <w:tab/>
        <w:t>Total forfeiture:</w:t>
      </w:r>
      <w:r>
        <w:tab/>
        <w:t>1 day’s pay under R.W.</w:t>
      </w:r>
    </w:p>
    <w:p w:rsidR="00BA1F34" w:rsidRDefault="00BA1F34" w:rsidP="00154E63"/>
    <w:p w:rsidR="00BA1F34" w:rsidRDefault="00BA1F34" w:rsidP="00154E63">
      <w:r>
        <w:t>The Reinforcements proceeded to France</w:t>
      </w:r>
      <w:r w:rsidR="003519A3">
        <w:t xml:space="preserve"> on 15 October, 1916</w:t>
      </w:r>
      <w:r>
        <w:t xml:space="preserve"> arriving at the Aust General</w:t>
      </w:r>
      <w:r w:rsidR="0070659C">
        <w:t xml:space="preserve"> Base Depot on October 19</w:t>
      </w:r>
      <w:r>
        <w:t xml:space="preserve"> at </w:t>
      </w:r>
      <w:proofErr w:type="spellStart"/>
      <w:r>
        <w:t>Etaples</w:t>
      </w:r>
      <w:proofErr w:type="spellEnd"/>
      <w:r>
        <w:t>.  On 29 November left to join the 1</w:t>
      </w:r>
      <w:r w:rsidRPr="00BA1F34">
        <w:rPr>
          <w:vertAlign w:val="superscript"/>
        </w:rPr>
        <w:t>st</w:t>
      </w:r>
      <w:r>
        <w:t xml:space="preserve"> Tunnelling Company in the field and was taken on strength the next day.</w:t>
      </w:r>
    </w:p>
    <w:p w:rsidR="00BA1F34" w:rsidRDefault="00BA1F34" w:rsidP="00154E63"/>
    <w:p w:rsidR="00BA1F34" w:rsidRDefault="00BA1F34" w:rsidP="00154E63">
      <w:r>
        <w:t>Service continued until he went sick on 17 August, 1917 and rejoined on August 22.  He went for daily hospital visits on 28</w:t>
      </w:r>
      <w:r w:rsidRPr="00BA1F34">
        <w:rPr>
          <w:vertAlign w:val="superscript"/>
        </w:rPr>
        <w:t>th</w:t>
      </w:r>
      <w:r>
        <w:t>, 29</w:t>
      </w:r>
      <w:r w:rsidRPr="00BA1F34">
        <w:rPr>
          <w:vertAlign w:val="superscript"/>
        </w:rPr>
        <w:t>th</w:t>
      </w:r>
      <w:r>
        <w:t xml:space="preserve"> and 30</w:t>
      </w:r>
      <w:r w:rsidRPr="00BA1F34">
        <w:rPr>
          <w:vertAlign w:val="superscript"/>
        </w:rPr>
        <w:t>th</w:t>
      </w:r>
      <w:r>
        <w:t xml:space="preserve"> September</w:t>
      </w:r>
      <w:r w:rsidR="0070659C">
        <w:t xml:space="preserve"> but no further details were listed</w:t>
      </w:r>
      <w:r>
        <w:t>.</w:t>
      </w:r>
    </w:p>
    <w:p w:rsidR="00BA1F34" w:rsidRDefault="00BA1F34" w:rsidP="00154E63"/>
    <w:p w:rsidR="00BA1F34" w:rsidRDefault="00BA1F34" w:rsidP="00154E63">
      <w:r>
        <w:t>Disciplinary action was taken for the following:</w:t>
      </w:r>
    </w:p>
    <w:p w:rsidR="00BA1F34" w:rsidRDefault="00BA1F34" w:rsidP="00154E63">
      <w:r>
        <w:tab/>
      </w:r>
      <w:r>
        <w:tab/>
        <w:t>Crime:</w:t>
      </w:r>
      <w:r>
        <w:tab/>
      </w:r>
      <w:r>
        <w:tab/>
        <w:t xml:space="preserve">W.O.A.S. [While on active service] from 2 p.m. 19/11/17 </w:t>
      </w:r>
    </w:p>
    <w:p w:rsidR="00BA1F34" w:rsidRDefault="00BA1F34" w:rsidP="00BA1F34">
      <w:pPr>
        <w:ind w:left="2160" w:firstLine="720"/>
      </w:pPr>
      <w:proofErr w:type="gramStart"/>
      <w:r>
        <w:t>till</w:t>
      </w:r>
      <w:proofErr w:type="gramEnd"/>
      <w:r>
        <w:t xml:space="preserve"> 2 p.m. 20/11/17</w:t>
      </w:r>
    </w:p>
    <w:p w:rsidR="00BA1F34" w:rsidRDefault="00BA1F34" w:rsidP="00BA1F34">
      <w:r>
        <w:tab/>
      </w:r>
      <w:r>
        <w:tab/>
        <w:t>Award:</w:t>
      </w:r>
      <w:r>
        <w:tab/>
      </w:r>
      <w:r>
        <w:tab/>
        <w:t>4 days F.P. No.2 [Field Punishment] by Capt E.S. Sanderson O.C.</w:t>
      </w:r>
    </w:p>
    <w:p w:rsidR="00BA1F34" w:rsidRDefault="00BA1F34" w:rsidP="00BA1F34">
      <w:r>
        <w:tab/>
        <w:t>Total forfeiture:</w:t>
      </w:r>
      <w:r>
        <w:tab/>
        <w:t>6 day’s pay</w:t>
      </w:r>
    </w:p>
    <w:p w:rsidR="00BA1F34" w:rsidRDefault="00BA1F34" w:rsidP="00BA1F34"/>
    <w:p w:rsidR="00BA1F34" w:rsidRDefault="00BA1F34" w:rsidP="00BA1F34">
      <w:r>
        <w:t>Blue Chevrons were issued to wear on his uniform for serving one year’s service abroad.</w:t>
      </w:r>
    </w:p>
    <w:p w:rsidR="005E1D3F" w:rsidRDefault="005E1D3F" w:rsidP="00BA1F34"/>
    <w:p w:rsidR="005E1D3F" w:rsidRDefault="005E1D3F" w:rsidP="00BA1F34">
      <w:r>
        <w:t>He attended the Second School of Musketry</w:t>
      </w:r>
      <w:r w:rsidR="006B311E">
        <w:t xml:space="preserve"> with No. 2 Squad</w:t>
      </w:r>
      <w:r>
        <w:t xml:space="preserve"> </w:t>
      </w:r>
      <w:r w:rsidR="006B311E">
        <w:t>up to 23 June, 1918 and his results were recorded in the Unit Diary of the 1</w:t>
      </w:r>
      <w:r w:rsidR="006B311E" w:rsidRPr="006B311E">
        <w:rPr>
          <w:vertAlign w:val="superscript"/>
        </w:rPr>
        <w:t>st</w:t>
      </w:r>
      <w:r w:rsidR="006B311E">
        <w:t xml:space="preserve"> Tunnelling Company as follows:</w:t>
      </w:r>
    </w:p>
    <w:p w:rsidR="006B311E" w:rsidRDefault="006B311E" w:rsidP="00BA1F34"/>
    <w:p w:rsidR="005E1D3F" w:rsidRDefault="006B311E" w:rsidP="00BA1F34">
      <w:r>
        <w:rPr>
          <w:noProof/>
          <w:lang w:eastAsia="en-AU"/>
        </w:rPr>
        <mc:AlternateContent>
          <mc:Choice Requires="wps">
            <w:drawing>
              <wp:anchor distT="0" distB="0" distL="114300" distR="114300" simplePos="0" relativeHeight="251661312" behindDoc="0" locked="0" layoutInCell="1" allowOverlap="1" wp14:anchorId="63EFECC8" wp14:editId="065BAABF">
                <wp:simplePos x="0" y="0"/>
                <wp:positionH relativeFrom="column">
                  <wp:posOffset>2540</wp:posOffset>
                </wp:positionH>
                <wp:positionV relativeFrom="paragraph">
                  <wp:posOffset>-4445</wp:posOffset>
                </wp:positionV>
                <wp:extent cx="6457950" cy="1828800"/>
                <wp:effectExtent l="0" t="0" r="19050" b="20955"/>
                <wp:wrapSquare wrapText="bothSides"/>
                <wp:docPr id="2" name="Text Box 2"/>
                <wp:cNvGraphicFramePr/>
                <a:graphic xmlns:a="http://schemas.openxmlformats.org/drawingml/2006/main">
                  <a:graphicData uri="http://schemas.microsoft.com/office/word/2010/wordprocessingShape">
                    <wps:wsp>
                      <wps:cNvSpPr txBox="1"/>
                      <wps:spPr>
                        <a:xfrm>
                          <a:off x="0" y="0"/>
                          <a:ext cx="6457950" cy="1828800"/>
                        </a:xfrm>
                        <a:prstGeom prst="rect">
                          <a:avLst/>
                        </a:prstGeom>
                        <a:noFill/>
                        <a:ln w="6350">
                          <a:solidFill>
                            <a:prstClr val="black"/>
                          </a:solidFill>
                        </a:ln>
                        <a:effectLst/>
                      </wps:spPr>
                      <wps:txbx>
                        <w:txbxContent>
                          <w:p w:rsidR="006B311E" w:rsidRPr="006B311E" w:rsidRDefault="006B311E" w:rsidP="006B311E">
                            <w:pPr>
                              <w:ind w:firstLine="720"/>
                              <w:rPr>
                                <w:sz w:val="22"/>
                                <w:szCs w:val="22"/>
                              </w:rPr>
                            </w:pPr>
                            <w:r>
                              <w:rPr>
                                <w:sz w:val="22"/>
                                <w:szCs w:val="22"/>
                              </w:rPr>
                              <w:t>“</w:t>
                            </w:r>
                            <w:r w:rsidRPr="006B311E">
                              <w:rPr>
                                <w:sz w:val="22"/>
                                <w:szCs w:val="22"/>
                              </w:rPr>
                              <w:t>Squad Sergeant:  Sergt. J. Yeats</w:t>
                            </w:r>
                          </w:p>
                          <w:p w:rsidR="006B311E" w:rsidRPr="006B311E" w:rsidRDefault="006B311E" w:rsidP="006B311E">
                            <w:pPr>
                              <w:ind w:firstLine="720"/>
                              <w:rPr>
                                <w:sz w:val="22"/>
                                <w:szCs w:val="22"/>
                              </w:rPr>
                            </w:pPr>
                            <w:r w:rsidRPr="006B311E">
                              <w:rPr>
                                <w:sz w:val="22"/>
                                <w:szCs w:val="22"/>
                              </w:rPr>
                              <w:t>Squad No. 2.</w:t>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t>Second School: MUSKETRY</w:t>
                            </w:r>
                          </w:p>
                          <w:p w:rsidR="006B311E" w:rsidRPr="006B311E" w:rsidRDefault="006B311E" w:rsidP="006B311E">
                            <w:pPr>
                              <w:ind w:firstLine="720"/>
                              <w:rPr>
                                <w:sz w:val="22"/>
                                <w:szCs w:val="22"/>
                              </w:rPr>
                            </w:pP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t>Fortnight ending 23-6-18</w:t>
                            </w:r>
                          </w:p>
                          <w:p w:rsidR="006B311E" w:rsidRPr="006B311E" w:rsidRDefault="006B311E" w:rsidP="006B311E">
                            <w:pPr>
                              <w:rPr>
                                <w:sz w:val="22"/>
                                <w:szCs w:val="22"/>
                              </w:rPr>
                            </w:pPr>
                          </w:p>
                          <w:p w:rsidR="006B311E" w:rsidRPr="006B311E" w:rsidRDefault="006B311E" w:rsidP="0070659C">
                            <w:pPr>
                              <w:ind w:firstLine="720"/>
                              <w:rPr>
                                <w:sz w:val="22"/>
                                <w:szCs w:val="22"/>
                              </w:rPr>
                            </w:pPr>
                            <w:r>
                              <w:rPr>
                                <w:sz w:val="22"/>
                                <w:szCs w:val="22"/>
                              </w:rPr>
                              <w:t>No.</w:t>
                            </w:r>
                            <w:r>
                              <w:rPr>
                                <w:sz w:val="22"/>
                                <w:szCs w:val="22"/>
                              </w:rPr>
                              <w:tab/>
                              <w:t>Rank.</w:t>
                            </w:r>
                            <w:r>
                              <w:rPr>
                                <w:sz w:val="22"/>
                                <w:szCs w:val="22"/>
                              </w:rPr>
                              <w:tab/>
                            </w:r>
                            <w:r>
                              <w:rPr>
                                <w:sz w:val="22"/>
                                <w:szCs w:val="22"/>
                              </w:rPr>
                              <w:tab/>
                              <w:t>Name</w:t>
                            </w:r>
                            <w:r>
                              <w:rPr>
                                <w:sz w:val="22"/>
                                <w:szCs w:val="22"/>
                              </w:rPr>
                              <w:tab/>
                            </w:r>
                            <w:r>
                              <w:rPr>
                                <w:sz w:val="22"/>
                                <w:szCs w:val="22"/>
                              </w:rPr>
                              <w:tab/>
                            </w:r>
                            <w:r w:rsidRPr="006B311E">
                              <w:rPr>
                                <w:sz w:val="22"/>
                                <w:szCs w:val="22"/>
                              </w:rPr>
                              <w:t>Grouping</w:t>
                            </w:r>
                            <w:r w:rsidRPr="006B311E">
                              <w:rPr>
                                <w:sz w:val="22"/>
                                <w:szCs w:val="22"/>
                              </w:rPr>
                              <w:tab/>
                              <w:t>Rapid</w:t>
                            </w:r>
                            <w:r w:rsidRPr="006B311E">
                              <w:rPr>
                                <w:sz w:val="22"/>
                                <w:szCs w:val="22"/>
                              </w:rPr>
                              <w:tab/>
                              <w:t>Vanishing Target</w:t>
                            </w:r>
                            <w:r w:rsidRPr="006B311E">
                              <w:rPr>
                                <w:sz w:val="22"/>
                                <w:szCs w:val="22"/>
                              </w:rPr>
                              <w:tab/>
                              <w:t>Total</w:t>
                            </w:r>
                          </w:p>
                          <w:p w:rsidR="006B311E" w:rsidRPr="006B311E" w:rsidRDefault="006B311E" w:rsidP="006B311E">
                            <w:pPr>
                              <w:ind w:firstLine="720"/>
                              <w:rPr>
                                <w:sz w:val="22"/>
                                <w:szCs w:val="22"/>
                              </w:rPr>
                            </w:pPr>
                            <w:r>
                              <w:rPr>
                                <w:sz w:val="22"/>
                                <w:szCs w:val="22"/>
                              </w:rPr>
                              <w:t>5078</w:t>
                            </w:r>
                            <w:r>
                              <w:rPr>
                                <w:sz w:val="22"/>
                                <w:szCs w:val="22"/>
                              </w:rPr>
                              <w:tab/>
                            </w:r>
                            <w:proofErr w:type="spellStart"/>
                            <w:r>
                              <w:rPr>
                                <w:sz w:val="22"/>
                                <w:szCs w:val="22"/>
                              </w:rPr>
                              <w:t>Spr</w:t>
                            </w:r>
                            <w:proofErr w:type="spellEnd"/>
                            <w:r>
                              <w:rPr>
                                <w:sz w:val="22"/>
                                <w:szCs w:val="22"/>
                              </w:rPr>
                              <w:tab/>
                            </w:r>
                            <w:r>
                              <w:rPr>
                                <w:sz w:val="22"/>
                                <w:szCs w:val="22"/>
                              </w:rPr>
                              <w:tab/>
                            </w:r>
                            <w:proofErr w:type="gramStart"/>
                            <w:r>
                              <w:rPr>
                                <w:sz w:val="22"/>
                                <w:szCs w:val="22"/>
                              </w:rPr>
                              <w:t>Byrnes  M.J</w:t>
                            </w:r>
                            <w:proofErr w:type="gramEnd"/>
                            <w:r>
                              <w:rPr>
                                <w:sz w:val="22"/>
                                <w:szCs w:val="22"/>
                              </w:rPr>
                              <w:t>.</w:t>
                            </w:r>
                            <w:r>
                              <w:rPr>
                                <w:sz w:val="22"/>
                                <w:szCs w:val="22"/>
                              </w:rPr>
                              <w:tab/>
                              <w:t xml:space="preserve">   </w:t>
                            </w:r>
                            <w:r w:rsidRPr="006B311E">
                              <w:rPr>
                                <w:sz w:val="22"/>
                                <w:szCs w:val="22"/>
                              </w:rPr>
                              <w:t>25</w:t>
                            </w:r>
                            <w:r w:rsidRPr="006B311E">
                              <w:rPr>
                                <w:sz w:val="22"/>
                                <w:szCs w:val="22"/>
                              </w:rPr>
                              <w:tab/>
                            </w:r>
                            <w:r w:rsidRPr="006B311E">
                              <w:rPr>
                                <w:sz w:val="22"/>
                                <w:szCs w:val="22"/>
                              </w:rPr>
                              <w:tab/>
                              <w:t>15</w:t>
                            </w:r>
                            <w:r w:rsidRPr="006B311E">
                              <w:rPr>
                                <w:sz w:val="22"/>
                                <w:szCs w:val="22"/>
                              </w:rPr>
                              <w:tab/>
                            </w:r>
                            <w:r w:rsidRPr="006B311E">
                              <w:rPr>
                                <w:sz w:val="22"/>
                                <w:szCs w:val="22"/>
                              </w:rPr>
                              <w:tab/>
                              <w:t>20</w:t>
                            </w:r>
                            <w:r w:rsidRPr="006B311E">
                              <w:rPr>
                                <w:sz w:val="22"/>
                                <w:szCs w:val="22"/>
                              </w:rPr>
                              <w:tab/>
                            </w:r>
                            <w:r w:rsidRPr="006B311E">
                              <w:rPr>
                                <w:sz w:val="22"/>
                                <w:szCs w:val="22"/>
                              </w:rPr>
                              <w:tab/>
                            </w:r>
                            <w:r>
                              <w:rPr>
                                <w:sz w:val="22"/>
                                <w:szCs w:val="22"/>
                              </w:rPr>
                              <w:t xml:space="preserve">  </w:t>
                            </w:r>
                            <w:r w:rsidRPr="006B311E">
                              <w:rPr>
                                <w:sz w:val="22"/>
                                <w:szCs w:val="22"/>
                              </w:rPr>
                              <w:t>60</w:t>
                            </w:r>
                          </w:p>
                          <w:p w:rsidR="006B311E" w:rsidRDefault="006B311E" w:rsidP="006B311E">
                            <w:pPr>
                              <w:rPr>
                                <w:sz w:val="22"/>
                                <w:szCs w:val="22"/>
                              </w:rPr>
                            </w:pPr>
                          </w:p>
                          <w:p w:rsidR="006B311E" w:rsidRPr="006B311E" w:rsidRDefault="006B311E" w:rsidP="006B311E">
                            <w:pPr>
                              <w:ind w:left="1440" w:firstLine="720"/>
                              <w:rPr>
                                <w:sz w:val="22"/>
                                <w:szCs w:val="22"/>
                              </w:rPr>
                            </w:pPr>
                            <w:r w:rsidRPr="006B311E">
                              <w:rPr>
                                <w:sz w:val="22"/>
                                <w:szCs w:val="22"/>
                              </w:rPr>
                              <w:t>Average per man</w:t>
                            </w:r>
                            <w:r w:rsidRPr="006B311E">
                              <w:rPr>
                                <w:sz w:val="22"/>
                                <w:szCs w:val="22"/>
                              </w:rPr>
                              <w:tab/>
                            </w:r>
                            <w:r>
                              <w:rPr>
                                <w:sz w:val="22"/>
                                <w:szCs w:val="22"/>
                              </w:rPr>
                              <w:t xml:space="preserve">   </w:t>
                            </w:r>
                            <w:r w:rsidRPr="006B311E">
                              <w:rPr>
                                <w:sz w:val="22"/>
                                <w:szCs w:val="22"/>
                              </w:rPr>
                              <w:t>22.1</w:t>
                            </w:r>
                            <w:r w:rsidRPr="006B311E">
                              <w:rPr>
                                <w:sz w:val="22"/>
                                <w:szCs w:val="22"/>
                              </w:rPr>
                              <w:tab/>
                            </w:r>
                            <w:r w:rsidRPr="006B311E">
                              <w:rPr>
                                <w:sz w:val="22"/>
                                <w:szCs w:val="22"/>
                              </w:rPr>
                              <w:tab/>
                              <w:t>13.3</w:t>
                            </w:r>
                            <w:r w:rsidRPr="006B311E">
                              <w:rPr>
                                <w:sz w:val="22"/>
                                <w:szCs w:val="22"/>
                              </w:rPr>
                              <w:tab/>
                            </w:r>
                            <w:r w:rsidRPr="006B311E">
                              <w:rPr>
                                <w:sz w:val="22"/>
                                <w:szCs w:val="22"/>
                              </w:rPr>
                              <w:tab/>
                              <w:t>21.0</w:t>
                            </w:r>
                          </w:p>
                          <w:p w:rsidR="006B311E" w:rsidRPr="006B311E" w:rsidRDefault="006B311E" w:rsidP="006B311E">
                            <w:pPr>
                              <w:ind w:left="1440" w:firstLine="720"/>
                              <w:rPr>
                                <w:sz w:val="22"/>
                                <w:szCs w:val="22"/>
                              </w:rPr>
                            </w:pPr>
                            <w:r w:rsidRPr="006B311E">
                              <w:rPr>
                                <w:sz w:val="22"/>
                                <w:szCs w:val="22"/>
                              </w:rPr>
                              <w:t xml:space="preserve">Total </w:t>
                            </w:r>
                            <w:proofErr w:type="gramStart"/>
                            <w:r w:rsidRPr="006B311E">
                              <w:rPr>
                                <w:sz w:val="22"/>
                                <w:szCs w:val="22"/>
                              </w:rPr>
                              <w:t>average  56.3</w:t>
                            </w:r>
                            <w:proofErr w:type="gramEnd"/>
                          </w:p>
                          <w:p w:rsidR="006B311E" w:rsidRPr="00CB2BCB" w:rsidRDefault="006B311E" w:rsidP="00CB2BCB">
                            <w:pPr>
                              <w:ind w:left="1440" w:firstLine="720"/>
                            </w:pPr>
                            <w:r w:rsidRPr="006B311E">
                              <w:rPr>
                                <w:sz w:val="22"/>
                                <w:szCs w:val="22"/>
                              </w:rPr>
                              <w:t>Possible           70</w:t>
                            </w: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EFECC8" id="Text Box 2" o:spid="_x0000_s1027" type="#_x0000_t202" style="position:absolute;left:0;text-align:left;margin-left:.2pt;margin-top:-.35pt;width:508.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" filled="f" strokeweight=".5pt">
                <v:textbox style="mso-fit-shape-to-text:t">
                  <w:txbxContent>
                    <w:p w:rsidR="006B311E" w:rsidRPr="006B311E" w:rsidRDefault="006B311E" w:rsidP="006B311E">
                      <w:pPr>
                        <w:ind w:firstLine="720"/>
                        <w:rPr>
                          <w:sz w:val="22"/>
                          <w:szCs w:val="22"/>
                        </w:rPr>
                      </w:pPr>
                      <w:r>
                        <w:rPr>
                          <w:sz w:val="22"/>
                          <w:szCs w:val="22"/>
                        </w:rPr>
                        <w:t>“</w:t>
                      </w:r>
                      <w:r w:rsidRPr="006B311E">
                        <w:rPr>
                          <w:sz w:val="22"/>
                          <w:szCs w:val="22"/>
                        </w:rPr>
                        <w:t>Squad Sergeant:  Sergt. J. Yeats</w:t>
                      </w:r>
                    </w:p>
                    <w:p w:rsidR="006B311E" w:rsidRPr="006B311E" w:rsidRDefault="006B311E" w:rsidP="006B311E">
                      <w:pPr>
                        <w:ind w:firstLine="720"/>
                        <w:rPr>
                          <w:sz w:val="22"/>
                          <w:szCs w:val="22"/>
                        </w:rPr>
                      </w:pPr>
                      <w:r w:rsidRPr="006B311E">
                        <w:rPr>
                          <w:sz w:val="22"/>
                          <w:szCs w:val="22"/>
                        </w:rPr>
                        <w:t>Squad No. 2.</w:t>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t>Second School: MUSKETRY</w:t>
                      </w:r>
                    </w:p>
                    <w:p w:rsidR="006B311E" w:rsidRPr="006B311E" w:rsidRDefault="006B311E" w:rsidP="006B311E">
                      <w:pPr>
                        <w:ind w:firstLine="720"/>
                        <w:rPr>
                          <w:sz w:val="22"/>
                          <w:szCs w:val="22"/>
                        </w:rPr>
                      </w:pP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r>
                      <w:r w:rsidRPr="006B311E">
                        <w:rPr>
                          <w:sz w:val="22"/>
                          <w:szCs w:val="22"/>
                        </w:rPr>
                        <w:tab/>
                        <w:t>Fortnight ending 23-6-18</w:t>
                      </w:r>
                    </w:p>
                    <w:p w:rsidR="006B311E" w:rsidRPr="006B311E" w:rsidRDefault="006B311E" w:rsidP="006B311E">
                      <w:pPr>
                        <w:rPr>
                          <w:sz w:val="22"/>
                          <w:szCs w:val="22"/>
                        </w:rPr>
                      </w:pPr>
                    </w:p>
                    <w:p w:rsidR="006B311E" w:rsidRPr="006B311E" w:rsidRDefault="006B311E" w:rsidP="0070659C">
                      <w:pPr>
                        <w:ind w:firstLine="720"/>
                        <w:rPr>
                          <w:sz w:val="22"/>
                          <w:szCs w:val="22"/>
                        </w:rPr>
                      </w:pPr>
                      <w:r>
                        <w:rPr>
                          <w:sz w:val="22"/>
                          <w:szCs w:val="22"/>
                        </w:rPr>
                        <w:t>No.</w:t>
                      </w:r>
                      <w:r>
                        <w:rPr>
                          <w:sz w:val="22"/>
                          <w:szCs w:val="22"/>
                        </w:rPr>
                        <w:tab/>
                        <w:t>Rank.</w:t>
                      </w:r>
                      <w:r>
                        <w:rPr>
                          <w:sz w:val="22"/>
                          <w:szCs w:val="22"/>
                        </w:rPr>
                        <w:tab/>
                      </w:r>
                      <w:r>
                        <w:rPr>
                          <w:sz w:val="22"/>
                          <w:szCs w:val="22"/>
                        </w:rPr>
                        <w:tab/>
                        <w:t>Name</w:t>
                      </w:r>
                      <w:r>
                        <w:rPr>
                          <w:sz w:val="22"/>
                          <w:szCs w:val="22"/>
                        </w:rPr>
                        <w:tab/>
                      </w:r>
                      <w:r>
                        <w:rPr>
                          <w:sz w:val="22"/>
                          <w:szCs w:val="22"/>
                        </w:rPr>
                        <w:tab/>
                      </w:r>
                      <w:r w:rsidRPr="006B311E">
                        <w:rPr>
                          <w:sz w:val="22"/>
                          <w:szCs w:val="22"/>
                        </w:rPr>
                        <w:t>Grouping</w:t>
                      </w:r>
                      <w:r w:rsidRPr="006B311E">
                        <w:rPr>
                          <w:sz w:val="22"/>
                          <w:szCs w:val="22"/>
                        </w:rPr>
                        <w:tab/>
                        <w:t>Rapid</w:t>
                      </w:r>
                      <w:r w:rsidRPr="006B311E">
                        <w:rPr>
                          <w:sz w:val="22"/>
                          <w:szCs w:val="22"/>
                        </w:rPr>
                        <w:tab/>
                        <w:t>Vanishing Target</w:t>
                      </w:r>
                      <w:r w:rsidRPr="006B311E">
                        <w:rPr>
                          <w:sz w:val="22"/>
                          <w:szCs w:val="22"/>
                        </w:rPr>
                        <w:tab/>
                        <w:t>Total</w:t>
                      </w:r>
                    </w:p>
                    <w:p w:rsidR="006B311E" w:rsidRPr="006B311E" w:rsidRDefault="006B311E" w:rsidP="006B311E">
                      <w:pPr>
                        <w:ind w:firstLine="720"/>
                        <w:rPr>
                          <w:sz w:val="22"/>
                          <w:szCs w:val="22"/>
                        </w:rPr>
                      </w:pPr>
                      <w:r>
                        <w:rPr>
                          <w:sz w:val="22"/>
                          <w:szCs w:val="22"/>
                        </w:rPr>
                        <w:t>5078</w:t>
                      </w:r>
                      <w:r>
                        <w:rPr>
                          <w:sz w:val="22"/>
                          <w:szCs w:val="22"/>
                        </w:rPr>
                        <w:tab/>
                      </w:r>
                      <w:proofErr w:type="spellStart"/>
                      <w:r>
                        <w:rPr>
                          <w:sz w:val="22"/>
                          <w:szCs w:val="22"/>
                        </w:rPr>
                        <w:t>Spr</w:t>
                      </w:r>
                      <w:proofErr w:type="spellEnd"/>
                      <w:r>
                        <w:rPr>
                          <w:sz w:val="22"/>
                          <w:szCs w:val="22"/>
                        </w:rPr>
                        <w:tab/>
                      </w:r>
                      <w:r>
                        <w:rPr>
                          <w:sz w:val="22"/>
                          <w:szCs w:val="22"/>
                        </w:rPr>
                        <w:tab/>
                      </w:r>
                      <w:proofErr w:type="gramStart"/>
                      <w:r>
                        <w:rPr>
                          <w:sz w:val="22"/>
                          <w:szCs w:val="22"/>
                        </w:rPr>
                        <w:t>Byrnes  M.J</w:t>
                      </w:r>
                      <w:proofErr w:type="gramEnd"/>
                      <w:r>
                        <w:rPr>
                          <w:sz w:val="22"/>
                          <w:szCs w:val="22"/>
                        </w:rPr>
                        <w:t>.</w:t>
                      </w:r>
                      <w:r>
                        <w:rPr>
                          <w:sz w:val="22"/>
                          <w:szCs w:val="22"/>
                        </w:rPr>
                        <w:tab/>
                        <w:t xml:space="preserve">   </w:t>
                      </w:r>
                      <w:r w:rsidRPr="006B311E">
                        <w:rPr>
                          <w:sz w:val="22"/>
                          <w:szCs w:val="22"/>
                        </w:rPr>
                        <w:t>25</w:t>
                      </w:r>
                      <w:r w:rsidRPr="006B311E">
                        <w:rPr>
                          <w:sz w:val="22"/>
                          <w:szCs w:val="22"/>
                        </w:rPr>
                        <w:tab/>
                      </w:r>
                      <w:r w:rsidRPr="006B311E">
                        <w:rPr>
                          <w:sz w:val="22"/>
                          <w:szCs w:val="22"/>
                        </w:rPr>
                        <w:tab/>
                        <w:t>15</w:t>
                      </w:r>
                      <w:r w:rsidRPr="006B311E">
                        <w:rPr>
                          <w:sz w:val="22"/>
                          <w:szCs w:val="22"/>
                        </w:rPr>
                        <w:tab/>
                      </w:r>
                      <w:r w:rsidRPr="006B311E">
                        <w:rPr>
                          <w:sz w:val="22"/>
                          <w:szCs w:val="22"/>
                        </w:rPr>
                        <w:tab/>
                        <w:t>20</w:t>
                      </w:r>
                      <w:r w:rsidRPr="006B311E">
                        <w:rPr>
                          <w:sz w:val="22"/>
                          <w:szCs w:val="22"/>
                        </w:rPr>
                        <w:tab/>
                      </w:r>
                      <w:r w:rsidRPr="006B311E">
                        <w:rPr>
                          <w:sz w:val="22"/>
                          <w:szCs w:val="22"/>
                        </w:rPr>
                        <w:tab/>
                      </w:r>
                      <w:r>
                        <w:rPr>
                          <w:sz w:val="22"/>
                          <w:szCs w:val="22"/>
                        </w:rPr>
                        <w:t xml:space="preserve">  </w:t>
                      </w:r>
                      <w:r w:rsidRPr="006B311E">
                        <w:rPr>
                          <w:sz w:val="22"/>
                          <w:szCs w:val="22"/>
                        </w:rPr>
                        <w:t>60</w:t>
                      </w:r>
                    </w:p>
                    <w:p w:rsidR="006B311E" w:rsidRDefault="006B311E" w:rsidP="006B311E">
                      <w:pPr>
                        <w:rPr>
                          <w:sz w:val="22"/>
                          <w:szCs w:val="22"/>
                        </w:rPr>
                      </w:pPr>
                    </w:p>
                    <w:p w:rsidR="006B311E" w:rsidRPr="006B311E" w:rsidRDefault="006B311E" w:rsidP="006B311E">
                      <w:pPr>
                        <w:ind w:left="1440" w:firstLine="720"/>
                        <w:rPr>
                          <w:sz w:val="22"/>
                          <w:szCs w:val="22"/>
                        </w:rPr>
                      </w:pPr>
                      <w:r w:rsidRPr="006B311E">
                        <w:rPr>
                          <w:sz w:val="22"/>
                          <w:szCs w:val="22"/>
                        </w:rPr>
                        <w:t>Average per man</w:t>
                      </w:r>
                      <w:r w:rsidRPr="006B311E">
                        <w:rPr>
                          <w:sz w:val="22"/>
                          <w:szCs w:val="22"/>
                        </w:rPr>
                        <w:tab/>
                      </w:r>
                      <w:r>
                        <w:rPr>
                          <w:sz w:val="22"/>
                          <w:szCs w:val="22"/>
                        </w:rPr>
                        <w:t xml:space="preserve">   </w:t>
                      </w:r>
                      <w:r w:rsidRPr="006B311E">
                        <w:rPr>
                          <w:sz w:val="22"/>
                          <w:szCs w:val="22"/>
                        </w:rPr>
                        <w:t>22.1</w:t>
                      </w:r>
                      <w:r w:rsidRPr="006B311E">
                        <w:rPr>
                          <w:sz w:val="22"/>
                          <w:szCs w:val="22"/>
                        </w:rPr>
                        <w:tab/>
                      </w:r>
                      <w:r w:rsidRPr="006B311E">
                        <w:rPr>
                          <w:sz w:val="22"/>
                          <w:szCs w:val="22"/>
                        </w:rPr>
                        <w:tab/>
                        <w:t>13.3</w:t>
                      </w:r>
                      <w:r w:rsidRPr="006B311E">
                        <w:rPr>
                          <w:sz w:val="22"/>
                          <w:szCs w:val="22"/>
                        </w:rPr>
                        <w:tab/>
                      </w:r>
                      <w:r w:rsidRPr="006B311E">
                        <w:rPr>
                          <w:sz w:val="22"/>
                          <w:szCs w:val="22"/>
                        </w:rPr>
                        <w:tab/>
                        <w:t>21.0</w:t>
                      </w:r>
                    </w:p>
                    <w:p w:rsidR="006B311E" w:rsidRPr="006B311E" w:rsidRDefault="006B311E" w:rsidP="006B311E">
                      <w:pPr>
                        <w:ind w:left="1440" w:firstLine="720"/>
                        <w:rPr>
                          <w:sz w:val="22"/>
                          <w:szCs w:val="22"/>
                        </w:rPr>
                      </w:pPr>
                      <w:r w:rsidRPr="006B311E">
                        <w:rPr>
                          <w:sz w:val="22"/>
                          <w:szCs w:val="22"/>
                        </w:rPr>
                        <w:t xml:space="preserve">Total </w:t>
                      </w:r>
                      <w:proofErr w:type="gramStart"/>
                      <w:r w:rsidRPr="006B311E">
                        <w:rPr>
                          <w:sz w:val="22"/>
                          <w:szCs w:val="22"/>
                        </w:rPr>
                        <w:t>average  56.3</w:t>
                      </w:r>
                      <w:proofErr w:type="gramEnd"/>
                    </w:p>
                    <w:p w:rsidR="006B311E" w:rsidRPr="00CB2BCB" w:rsidRDefault="006B311E" w:rsidP="00CB2BCB">
                      <w:pPr>
                        <w:ind w:left="1440" w:firstLine="720"/>
                      </w:pPr>
                      <w:r w:rsidRPr="006B311E">
                        <w:rPr>
                          <w:sz w:val="22"/>
                          <w:szCs w:val="22"/>
                        </w:rPr>
                        <w:t>Possible           70</w:t>
                      </w:r>
                      <w:r>
                        <w:rPr>
                          <w:sz w:val="22"/>
                          <w:szCs w:val="22"/>
                        </w:rPr>
                        <w:t>”</w:t>
                      </w:r>
                    </w:p>
                  </w:txbxContent>
                </v:textbox>
                <w10:wrap type="square"/>
              </v:shape>
            </w:pict>
          </mc:Fallback>
        </mc:AlternateContent>
      </w:r>
      <w:r w:rsidR="005E1D3F">
        <w:t>He went sick on 8 July, 1918 to the 9</w:t>
      </w:r>
      <w:r w:rsidR="005E1D3F" w:rsidRPr="005E1D3F">
        <w:rPr>
          <w:vertAlign w:val="superscript"/>
        </w:rPr>
        <w:t>th</w:t>
      </w:r>
      <w:r w:rsidR="005E1D3F">
        <w:t xml:space="preserve"> Aust Field Ambulance with P.U.O. (Pyrexia (fever) uncertain origin) and was discharged to his unit on July 10 and rejoined the next day.</w:t>
      </w:r>
    </w:p>
    <w:p w:rsidR="005E1D3F" w:rsidRDefault="005E1D3F" w:rsidP="00BA1F34"/>
    <w:p w:rsidR="006B311E" w:rsidRDefault="005E1D3F" w:rsidP="00BA1F34">
      <w:r>
        <w:t>Leave was granted and taken from 20 October, 1918 and</w:t>
      </w:r>
      <w:r w:rsidR="006B311E">
        <w:t xml:space="preserve"> returned to duty on 5 November.</w:t>
      </w:r>
    </w:p>
    <w:p w:rsidR="006B311E" w:rsidRDefault="006B311E" w:rsidP="00BA1F34"/>
    <w:p w:rsidR="006B311E" w:rsidRDefault="006B311E" w:rsidP="00BA1F34">
      <w:r>
        <w:t>Six days later Peace was declared and the Tunnelling Companies remained on the front as part of the Army of Occupation assisting with rehabilitation of their area by clearing roads and bridges of booby traps and delayed action mines left by the enemy.</w:t>
      </w:r>
    </w:p>
    <w:p w:rsidR="006B311E" w:rsidRDefault="006B311E" w:rsidP="00BA1F34"/>
    <w:p w:rsidR="006B311E" w:rsidRDefault="006B311E" w:rsidP="00BA1F34">
      <w:r>
        <w:t>Orders were received on 12 February, 1919 to report to the Base Depot and they left the A.G.B.D. on February 24 crossed the English Channel and marched into the No. 3 camp at Parkhouse the next day.  On 19 Marc</w:t>
      </w:r>
      <w:r w:rsidR="00EC0CE2">
        <w:t xml:space="preserve">h </w:t>
      </w:r>
      <w:r>
        <w:t xml:space="preserve">were relocated to the Reserve Brigade </w:t>
      </w:r>
      <w:proofErr w:type="spellStart"/>
      <w:r>
        <w:t>Aust</w:t>
      </w:r>
      <w:proofErr w:type="spellEnd"/>
      <w:r>
        <w:t xml:space="preserve"> Artillery at </w:t>
      </w:r>
      <w:proofErr w:type="spellStart"/>
      <w:r>
        <w:t>Heytesbury</w:t>
      </w:r>
      <w:proofErr w:type="spellEnd"/>
      <w:r>
        <w:t xml:space="preserve"> and arrived the following day.</w:t>
      </w:r>
    </w:p>
    <w:p w:rsidR="000C40F0" w:rsidRDefault="006B311E" w:rsidP="00BA1F34">
      <w:r>
        <w:lastRenderedPageBreak/>
        <w:t>After demobilisation Sapper Byrnes embarked for Australia on board H.T. Boonah on 20 April, 1919.  Base Records advised his next-of-kin on 22 May that he was on his way home.</w:t>
      </w:r>
      <w:r w:rsidR="000C40F0">
        <w:t xml:space="preserve">  The transport docked in Melbourne (3</w:t>
      </w:r>
      <w:r w:rsidR="000C40F0" w:rsidRPr="000C40F0">
        <w:rPr>
          <w:vertAlign w:val="superscript"/>
        </w:rPr>
        <w:t>rd</w:t>
      </w:r>
      <w:r w:rsidR="000C40F0">
        <w:t xml:space="preserve"> M.D.) on 8 June and the New South Wales soldiers were transhipped on the vessel </w:t>
      </w:r>
      <w:r w:rsidR="000C40F0" w:rsidRPr="000C40F0">
        <w:rPr>
          <w:i/>
        </w:rPr>
        <w:t>China</w:t>
      </w:r>
      <w:r w:rsidR="000C40F0">
        <w:t xml:space="preserve"> to Sydney arriving on June 11.  News of their expected arrival was announced in the:</w:t>
      </w:r>
    </w:p>
    <w:p w:rsidR="000C40F0" w:rsidRDefault="000C40F0" w:rsidP="00BA1F34"/>
    <w:p w:rsidR="005E1D3F" w:rsidRDefault="000C40F0" w:rsidP="00BA1F34">
      <w:r>
        <w:rPr>
          <w:noProof/>
          <w:lang w:eastAsia="en-AU"/>
        </w:rPr>
        <mc:AlternateContent>
          <mc:Choice Requires="wps">
            <w:drawing>
              <wp:anchor distT="0" distB="0" distL="114300" distR="114300" simplePos="0" relativeHeight="251663360" behindDoc="0" locked="0" layoutInCell="1" allowOverlap="1" wp14:anchorId="2C7FFAA9" wp14:editId="44BFFC89">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0C40F0" w:rsidRDefault="000C40F0" w:rsidP="000C40F0">
                            <w:pPr>
                              <w:contextualSpacing/>
                              <w:rPr>
                                <w:sz w:val="20"/>
                                <w:szCs w:val="20"/>
                              </w:rPr>
                            </w:pPr>
                            <w:r>
                              <w:rPr>
                                <w:i/>
                                <w:sz w:val="20"/>
                                <w:szCs w:val="20"/>
                              </w:rPr>
                              <w:t>Sydney Morning Herald</w:t>
                            </w:r>
                            <w:r>
                              <w:rPr>
                                <w:sz w:val="20"/>
                                <w:szCs w:val="20"/>
                              </w:rPr>
                              <w:t xml:space="preserve"> Tuesday 10 June, 1919:</w:t>
                            </w:r>
                          </w:p>
                          <w:p w:rsidR="000C40F0" w:rsidRPr="000C40F0" w:rsidRDefault="000C40F0" w:rsidP="000C40F0">
                            <w:pPr>
                              <w:contextualSpacing/>
                              <w:jc w:val="center"/>
                              <w:rPr>
                                <w:sz w:val="22"/>
                                <w:szCs w:val="22"/>
                              </w:rPr>
                            </w:pPr>
                            <w:r w:rsidRPr="000C40F0">
                              <w:rPr>
                                <w:sz w:val="22"/>
                                <w:szCs w:val="22"/>
                              </w:rPr>
                              <w:t>DISEMBARKING TOMORROW</w:t>
                            </w:r>
                          </w:p>
                          <w:p w:rsidR="000C40F0" w:rsidRPr="000C40F0" w:rsidRDefault="000C40F0" w:rsidP="000C40F0">
                            <w:pPr>
                              <w:contextualSpacing/>
                              <w:rPr>
                                <w:sz w:val="22"/>
                                <w:szCs w:val="22"/>
                              </w:rPr>
                            </w:pPr>
                            <w:r w:rsidRPr="000C40F0">
                              <w:rPr>
                                <w:sz w:val="22"/>
                                <w:szCs w:val="22"/>
                              </w:rPr>
                              <w:t>The troopship China, which is expected tomorrow morning, is carrying in addition to her own troops, the New South Wales soldiers by the Boonah, who were transhipped at Melbourne.</w:t>
                            </w:r>
                          </w:p>
                          <w:p w:rsidR="000C40F0" w:rsidRPr="000C40F0" w:rsidRDefault="000C40F0" w:rsidP="000C40F0">
                            <w:pPr>
                              <w:contextualSpacing/>
                              <w:rPr>
                                <w:sz w:val="22"/>
                                <w:szCs w:val="22"/>
                              </w:rPr>
                            </w:pPr>
                            <w:r w:rsidRPr="000C40F0">
                              <w:rPr>
                                <w:sz w:val="22"/>
                                <w:szCs w:val="22"/>
                              </w:rPr>
                              <w:t>Relations and friends who have the tickets marked China or Boonah will be admitted to the Anzac Buffet at 9.30 a.m.  The Queenslanders will not disembark.</w:t>
                            </w:r>
                          </w:p>
                          <w:p w:rsidR="000C40F0" w:rsidRPr="00BC3BEC" w:rsidRDefault="000C40F0" w:rsidP="00BC3BEC">
                            <w:pPr>
                              <w:contextualSpacing/>
                            </w:pPr>
                            <w:r w:rsidRPr="000C40F0">
                              <w:rPr>
                                <w:sz w:val="22"/>
                                <w:szCs w:val="22"/>
                              </w:rPr>
                              <w:t xml:space="preserve">Cars numbers on the Red Cross Register from 321 to 461are required to be at No. 1 Wharf at Woolloomooloo at 9.30 a.m.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7FFAA9" id="Text Box 3" o:sp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Co8YGwRAIAAI0EAAAOAAAA&#10;AAAAAAAAAAAAAC4CAABkcnMvZTJvRG9jLnhtbFBLAQItABQABgAIAAAAIQC3DAMI1wAAAAUBAAAP&#10;AAAAAAAAAAAAAAAAAJ4EAABkcnMvZG93bnJldi54bWxQSwUGAAAAAAQABADzAAAAogUAAAAA&#10;" filled="f" strokeweight=".5pt">
                <v:textbox style="mso-fit-shape-to-text:t">
                  <w:txbxContent>
                    <w:p w:rsidR="000C40F0" w:rsidRDefault="000C40F0" w:rsidP="000C40F0">
                      <w:pPr>
                        <w:contextualSpacing/>
                        <w:rPr>
                          <w:sz w:val="20"/>
                          <w:szCs w:val="20"/>
                        </w:rPr>
                      </w:pPr>
                      <w:r>
                        <w:rPr>
                          <w:i/>
                          <w:sz w:val="20"/>
                          <w:szCs w:val="20"/>
                        </w:rPr>
                        <w:t>Sydney Morning Herald</w:t>
                      </w:r>
                      <w:r>
                        <w:rPr>
                          <w:sz w:val="20"/>
                          <w:szCs w:val="20"/>
                        </w:rPr>
                        <w:t xml:space="preserve"> Tuesday 10 June, 1919:</w:t>
                      </w:r>
                    </w:p>
                    <w:p w:rsidR="000C40F0" w:rsidRPr="000C40F0" w:rsidRDefault="000C40F0" w:rsidP="000C40F0">
                      <w:pPr>
                        <w:contextualSpacing/>
                        <w:jc w:val="center"/>
                        <w:rPr>
                          <w:sz w:val="22"/>
                          <w:szCs w:val="22"/>
                        </w:rPr>
                      </w:pPr>
                      <w:r w:rsidRPr="000C40F0">
                        <w:rPr>
                          <w:sz w:val="22"/>
                          <w:szCs w:val="22"/>
                        </w:rPr>
                        <w:t>DISEMBARKING TOMORROW</w:t>
                      </w:r>
                    </w:p>
                    <w:p w:rsidR="000C40F0" w:rsidRPr="000C40F0" w:rsidRDefault="000C40F0" w:rsidP="000C40F0">
                      <w:pPr>
                        <w:contextualSpacing/>
                        <w:rPr>
                          <w:sz w:val="22"/>
                          <w:szCs w:val="22"/>
                        </w:rPr>
                      </w:pPr>
                      <w:r w:rsidRPr="000C40F0">
                        <w:rPr>
                          <w:sz w:val="22"/>
                          <w:szCs w:val="22"/>
                        </w:rPr>
                        <w:t>The troopship China, which is expected tomorrow morning, is carrying in addition to her own troops, the New South Wales soldiers by the Boonah, who were transhipped at Melbourne.</w:t>
                      </w:r>
                    </w:p>
                    <w:p w:rsidR="000C40F0" w:rsidRPr="000C40F0" w:rsidRDefault="000C40F0" w:rsidP="000C40F0">
                      <w:pPr>
                        <w:contextualSpacing/>
                        <w:rPr>
                          <w:sz w:val="22"/>
                          <w:szCs w:val="22"/>
                        </w:rPr>
                      </w:pPr>
                      <w:r w:rsidRPr="000C40F0">
                        <w:rPr>
                          <w:sz w:val="22"/>
                          <w:szCs w:val="22"/>
                        </w:rPr>
                        <w:t>Relations and friends who have the tickets marked China or Boonah will be admitted to the Anzac Buffet at 9.30 a.m.  The Queenslanders will not disembark.</w:t>
                      </w:r>
                    </w:p>
                    <w:p w:rsidR="000C40F0" w:rsidRPr="00BC3BEC" w:rsidRDefault="000C40F0" w:rsidP="00BC3BEC">
                      <w:pPr>
                        <w:contextualSpacing/>
                      </w:pPr>
                      <w:r w:rsidRPr="000C40F0">
                        <w:rPr>
                          <w:sz w:val="22"/>
                          <w:szCs w:val="22"/>
                        </w:rPr>
                        <w:t xml:space="preserve">Cars numbers on the Red Cross Register from 321 to 461are required to be at No. 1 Wharf at Woolloomooloo at 9.30 a.m. </w:t>
                      </w:r>
                    </w:p>
                  </w:txbxContent>
                </v:textbox>
                <w10:wrap type="square"/>
              </v:shape>
            </w:pict>
          </mc:Fallback>
        </mc:AlternateContent>
      </w:r>
      <w:r w:rsidR="005E1D3F">
        <w:t xml:space="preserve"> </w:t>
      </w:r>
    </w:p>
    <w:p w:rsidR="00BA1F34" w:rsidRDefault="000C40F0" w:rsidP="00BA1F34">
      <w:r>
        <w:t>He appeared before the Disembarkation Medical Board at the Anzac Buffet on June 11 and his Statement of Case reads:</w:t>
      </w:r>
    </w:p>
    <w:p w:rsidR="000C40F0" w:rsidRDefault="000C40F0" w:rsidP="00BA1F34">
      <w:r>
        <w:tab/>
      </w:r>
      <w:r>
        <w:tab/>
      </w:r>
      <w:r>
        <w:tab/>
        <w:t>No disability</w:t>
      </w:r>
    </w:p>
    <w:p w:rsidR="000C40F0" w:rsidRDefault="000C40F0" w:rsidP="00BA1F34">
      <w:r>
        <w:tab/>
      </w:r>
      <w:r>
        <w:tab/>
      </w:r>
      <w:r>
        <w:tab/>
        <w:t>A class on embarking</w:t>
      </w:r>
      <w:r>
        <w:tab/>
      </w:r>
      <w:r>
        <w:tab/>
        <w:t>(signed) M.J. Byrnes</w:t>
      </w:r>
    </w:p>
    <w:p w:rsidR="000C40F0" w:rsidRDefault="000C40F0" w:rsidP="00BA1F34">
      <w:r>
        <w:tab/>
        <w:t>Present condition:</w:t>
      </w:r>
      <w:r>
        <w:tab/>
        <w:t>No disability</w:t>
      </w:r>
    </w:p>
    <w:p w:rsidR="000C40F0" w:rsidRDefault="000C40F0" w:rsidP="00BA1F34">
      <w:r>
        <w:tab/>
      </w:r>
      <w:r>
        <w:tab/>
      </w:r>
      <w:r>
        <w:tab/>
      </w:r>
      <w:r>
        <w:tab/>
        <w:t>Heart and Lungs clear</w:t>
      </w:r>
    </w:p>
    <w:p w:rsidR="000C40F0" w:rsidRDefault="000C40F0" w:rsidP="00BA1F34">
      <w:r>
        <w:tab/>
      </w:r>
      <w:r>
        <w:tab/>
      </w:r>
      <w:r>
        <w:tab/>
      </w:r>
      <w:r>
        <w:tab/>
        <w:t>No incapacity</w:t>
      </w:r>
    </w:p>
    <w:p w:rsidR="000C40F0" w:rsidRDefault="000C40F0" w:rsidP="00BA1F34">
      <w:r>
        <w:tab/>
        <w:t>Recommendation:</w:t>
      </w:r>
      <w:r>
        <w:tab/>
        <w:t>Discharge</w:t>
      </w:r>
    </w:p>
    <w:p w:rsidR="000C40F0" w:rsidRDefault="000C40F0" w:rsidP="00BA1F34"/>
    <w:p w:rsidR="000C40F0" w:rsidRDefault="000C40F0" w:rsidP="00BA1F34">
      <w:r>
        <w:t>Military Discharge was issued in Sydney (2</w:t>
      </w:r>
      <w:r w:rsidRPr="000C40F0">
        <w:rPr>
          <w:vertAlign w:val="superscript"/>
        </w:rPr>
        <w:t>nd</w:t>
      </w:r>
      <w:r>
        <w:t xml:space="preserve"> Military District) on termination of his period of enlistment on 26 July, 1919.</w:t>
      </w:r>
    </w:p>
    <w:p w:rsidR="003519A3" w:rsidRDefault="003519A3" w:rsidP="00BA1F34"/>
    <w:p w:rsidR="003519A3" w:rsidRDefault="003519A3" w:rsidP="00BA1F34">
      <w:r>
        <w:t>Sapper 5078 Michael James Byrnes, 1</w:t>
      </w:r>
      <w:r w:rsidRPr="003519A3">
        <w:rPr>
          <w:vertAlign w:val="superscript"/>
        </w:rPr>
        <w:t>st</w:t>
      </w:r>
      <w:r>
        <w:t xml:space="preserve"> Tunnelling Company was issued with the British War Medal (49808) and the Victory Medal (48561) for serving his country.</w:t>
      </w:r>
    </w:p>
    <w:p w:rsidR="00D9669C" w:rsidRDefault="00D9669C" w:rsidP="00BA1F34"/>
    <w:p w:rsidR="00D9669C" w:rsidRDefault="00D9669C" w:rsidP="00BA1F34">
      <w:r>
        <w:t xml:space="preserve">He married in 1923 to Frances Margaret </w:t>
      </w:r>
      <w:proofErr w:type="spellStart"/>
      <w:r>
        <w:t>Burnheim</w:t>
      </w:r>
      <w:proofErr w:type="spellEnd"/>
      <w:r>
        <w:t xml:space="preserve"> with their union registered at Hunters Hill, Sydney.</w:t>
      </w:r>
    </w:p>
    <w:p w:rsidR="002C511D" w:rsidRDefault="002C511D" w:rsidP="00BA1F34"/>
    <w:p w:rsidR="002C511D" w:rsidRDefault="002C511D" w:rsidP="00BA1F34">
      <w:r>
        <w:t>A Statement of his Service was prepared on 11 November, 1924 by Base Records which had been requested by the Sydney Branch of the Repatriation Commission.</w:t>
      </w:r>
    </w:p>
    <w:p w:rsidR="002C511D" w:rsidRDefault="002C511D" w:rsidP="00BA1F34"/>
    <w:p w:rsidR="002C511D" w:rsidRDefault="002C511D" w:rsidP="00BA1F34">
      <w:r>
        <w:t>The War Service Homes Commission wrote to Base Records on 16 March, 1928 as an Application had been received</w:t>
      </w:r>
      <w:r w:rsidR="00D9669C">
        <w:t xml:space="preserve"> for assistance while residing at Tudor Street, Belmore, </w:t>
      </w:r>
      <w:proofErr w:type="gramStart"/>
      <w:r w:rsidR="00D9669C">
        <w:t>NSW</w:t>
      </w:r>
      <w:proofErr w:type="gramEnd"/>
      <w:r w:rsidR="00D9669C">
        <w:t xml:space="preserve">.  Base Records prepared and forwarded the required Statement dated 29 March, 1928. </w:t>
      </w:r>
    </w:p>
    <w:p w:rsidR="00D9669C" w:rsidRDefault="00D9669C" w:rsidP="00BA1F34"/>
    <w:p w:rsidR="00D9669C" w:rsidRDefault="00D9669C" w:rsidP="00BA1F34">
      <w:r>
        <w:t xml:space="preserve">From 1930 on their address was Nam Bal, Tudor Street, </w:t>
      </w:r>
      <w:proofErr w:type="gramStart"/>
      <w:r>
        <w:t>Belmore</w:t>
      </w:r>
      <w:proofErr w:type="gramEnd"/>
      <w:r>
        <w:t xml:space="preserve"> with his occupation as a labourer.  In 1937 it was listed as 37 Tudor Street, Belmore.</w:t>
      </w:r>
    </w:p>
    <w:p w:rsidR="00D9669C" w:rsidRDefault="00D9669C" w:rsidP="00BA1F34"/>
    <w:p w:rsidR="00D9669C" w:rsidRDefault="00D9669C" w:rsidP="00BA1F34">
      <w:r>
        <w:t>Mrs Frances Byrnes passed away on 8 April, 1957</w:t>
      </w:r>
      <w:r w:rsidR="00CE40D8">
        <w:t xml:space="preserve"> with burial taking place at Rookwood Catholic Cemetery.</w:t>
      </w:r>
    </w:p>
    <w:p w:rsidR="00CE40D8" w:rsidRDefault="00CE40D8" w:rsidP="00BA1F34"/>
    <w:p w:rsidR="00CE40D8" w:rsidRDefault="00CE40D8" w:rsidP="00BA1F34">
      <w:r>
        <w:t>Michael James Byrnes died on 27 Decem</w:t>
      </w:r>
      <w:r w:rsidR="00EC0CE2">
        <w:t>ber, 1960 aged 76 years.  Interment</w:t>
      </w:r>
      <w:r>
        <w:t xml:space="preserve"> was at the Catholic section M2</w:t>
      </w:r>
      <w:r w:rsidR="00EC0CE2">
        <w:t xml:space="preserve"> of Rookwood Cemetery</w:t>
      </w:r>
      <w:r>
        <w:t xml:space="preserve"> within row 20 in grave no. 1144 with his wife.</w:t>
      </w:r>
    </w:p>
    <w:p w:rsidR="00EC0CE2" w:rsidRDefault="00EC0CE2" w:rsidP="00BA1F34"/>
    <w:p w:rsidR="00EC0CE2" w:rsidRDefault="00EC0CE2" w:rsidP="00BA1F34">
      <w:r>
        <w:t>Legal matters concerning his Estate were published in the:</w:t>
      </w:r>
    </w:p>
    <w:p w:rsidR="00EC0CE2" w:rsidRDefault="00EC0CE2" w:rsidP="00BA1F34"/>
    <w:p w:rsidR="00EC0CE2" w:rsidRDefault="00EC0CE2" w:rsidP="00EC0CE2">
      <w:pPr>
        <w:rPr>
          <w:sz w:val="20"/>
          <w:szCs w:val="20"/>
        </w:rPr>
      </w:pPr>
      <w:r>
        <w:rPr>
          <w:noProof/>
          <w:lang w:eastAsia="en-AU"/>
        </w:rPr>
        <mc:AlternateContent>
          <mc:Choice Requires="wps">
            <w:drawing>
              <wp:anchor distT="0" distB="0" distL="114300" distR="114300" simplePos="0" relativeHeight="251667456" behindDoc="0" locked="0" layoutInCell="1" allowOverlap="1" wp14:anchorId="520351BC" wp14:editId="646374B5">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EC0CE2" w:rsidRDefault="00EC0CE2" w:rsidP="00EC0CE2">
                            <w:pPr>
                              <w:rPr>
                                <w:sz w:val="20"/>
                                <w:szCs w:val="20"/>
                              </w:rPr>
                            </w:pPr>
                            <w:r>
                              <w:rPr>
                                <w:i/>
                                <w:sz w:val="20"/>
                                <w:szCs w:val="20"/>
                              </w:rPr>
                              <w:t>Government Gazette of the State of New South Wales</w:t>
                            </w:r>
                            <w:r>
                              <w:rPr>
                                <w:sz w:val="20"/>
                                <w:szCs w:val="20"/>
                              </w:rPr>
                              <w:t xml:space="preserve"> Friday 9 June, 1961:</w:t>
                            </w:r>
                          </w:p>
                          <w:p w:rsidR="00EC0CE2" w:rsidRPr="006C165E" w:rsidRDefault="00EC0CE2" w:rsidP="006C165E">
                            <w:r w:rsidRPr="00EC0CE2">
                              <w:rPr>
                                <w:sz w:val="22"/>
                                <w:szCs w:val="22"/>
                              </w:rPr>
                              <w:t>RE will of MICHAEL JAMES BYRNES, late of Belmore, in the State of New South Wales, retired railway worker, deceased.—Probate of the will granted by the Supreme Court of New South Wales on the 16</w:t>
                            </w:r>
                            <w:r w:rsidRPr="00EC0CE2">
                              <w:rPr>
                                <w:sz w:val="22"/>
                                <w:szCs w:val="22"/>
                                <w:vertAlign w:val="superscript"/>
                              </w:rPr>
                              <w:t>th</w:t>
                            </w:r>
                            <w:r w:rsidRPr="00EC0CE2">
                              <w:rPr>
                                <w:sz w:val="22"/>
                                <w:szCs w:val="22"/>
                              </w:rPr>
                              <w:t xml:space="preserve"> day of March, 1961.—Pursuant to the Wills, Probate and Administration Act, 1898-1954.</w:t>
                            </w:r>
                            <w:r>
                              <w:rPr>
                                <w:sz w:val="22"/>
                                <w:szCs w:val="22"/>
                              </w:rPr>
                              <w:t xml:space="preserve"> </w:t>
                            </w:r>
                            <w:r>
                              <w:rPr>
                                <w:sz w:val="20"/>
                                <w:szCs w:val="20"/>
                              </w:rPr>
                              <w:t xml:space="preserve">                       Cont</w:t>
                            </w:r>
                            <w:proofErr w:type="gramStart"/>
                            <w:r>
                              <w:rPr>
                                <w:sz w:val="20"/>
                                <w:szCs w:val="20"/>
                              </w:rPr>
                              <w:t>./</w:t>
                            </w:r>
                            <w:proofErr w:type="gramEnd"/>
                            <w:r>
                              <w:rPr>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20351BC" id="Text Box 5" o:spid="_x0000_s1029"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37LmNRAIAAI0EAAAOAAAA&#10;AAAAAAAAAAAAAC4CAABkcnMvZTJvRG9jLnhtbFBLAQItABQABgAIAAAAIQC3DAMI1wAAAAUBAAAP&#10;AAAAAAAAAAAAAAAAAJ4EAABkcnMvZG93bnJldi54bWxQSwUGAAAAAAQABADzAAAAogUAAAAA&#10;" filled="f" strokeweight=".5pt">
                <v:textbox style="mso-fit-shape-to-text:t">
                  <w:txbxContent>
                    <w:p w:rsidR="00EC0CE2" w:rsidRDefault="00EC0CE2" w:rsidP="00EC0CE2">
                      <w:pPr>
                        <w:rPr>
                          <w:sz w:val="20"/>
                          <w:szCs w:val="20"/>
                        </w:rPr>
                      </w:pPr>
                      <w:r>
                        <w:rPr>
                          <w:i/>
                          <w:sz w:val="20"/>
                          <w:szCs w:val="20"/>
                        </w:rPr>
                        <w:t>Government Gazette of the State of New South Wales</w:t>
                      </w:r>
                      <w:r>
                        <w:rPr>
                          <w:sz w:val="20"/>
                          <w:szCs w:val="20"/>
                        </w:rPr>
                        <w:t xml:space="preserve"> Friday 9 June, 1961:</w:t>
                      </w:r>
                    </w:p>
                    <w:p w:rsidR="00EC0CE2" w:rsidRPr="006C165E" w:rsidRDefault="00EC0CE2" w:rsidP="006C165E">
                      <w:r w:rsidRPr="00EC0CE2">
                        <w:rPr>
                          <w:sz w:val="22"/>
                          <w:szCs w:val="22"/>
                        </w:rPr>
                        <w:t>RE will of MICHAEL JAMES BYRNES, late of Belmore, in the State of New South Wales, retired railway worker, deceased.—Probate of the will granted by the Supreme Court of New South Wales on the 16</w:t>
                      </w:r>
                      <w:r w:rsidRPr="00EC0CE2">
                        <w:rPr>
                          <w:sz w:val="22"/>
                          <w:szCs w:val="22"/>
                          <w:vertAlign w:val="superscript"/>
                        </w:rPr>
                        <w:t>th</w:t>
                      </w:r>
                      <w:r w:rsidRPr="00EC0CE2">
                        <w:rPr>
                          <w:sz w:val="22"/>
                          <w:szCs w:val="22"/>
                        </w:rPr>
                        <w:t xml:space="preserve"> day of March, 1961.—Pursuant to the Wills, Probate and Administration Act, 1898-1954.</w:t>
                      </w:r>
                      <w:r>
                        <w:rPr>
                          <w:sz w:val="22"/>
                          <w:szCs w:val="22"/>
                        </w:rPr>
                        <w:t xml:space="preserve"> </w:t>
                      </w:r>
                      <w:r>
                        <w:rPr>
                          <w:sz w:val="20"/>
                          <w:szCs w:val="20"/>
                        </w:rPr>
                        <w:t xml:space="preserve">                       Cont</w:t>
                      </w:r>
                      <w:proofErr w:type="gramStart"/>
                      <w:r>
                        <w:rPr>
                          <w:sz w:val="20"/>
                          <w:szCs w:val="20"/>
                        </w:rPr>
                        <w:t>./</w:t>
                      </w:r>
                      <w:proofErr w:type="gramEnd"/>
                      <w:r>
                        <w:rPr>
                          <w:sz w:val="20"/>
                          <w:szCs w:val="20"/>
                        </w:rPr>
                        <w:t>d</w:t>
                      </w:r>
                    </w:p>
                  </w:txbxContent>
                </v:textbox>
                <w10:wrap type="square"/>
              </v:shape>
            </w:pict>
          </mc:Fallback>
        </mc:AlternateContent>
      </w:r>
    </w:p>
    <w:p w:rsidR="00EC0CE2" w:rsidRDefault="00EC0CE2" w:rsidP="00EC0CE2">
      <w:pPr>
        <w:rPr>
          <w:sz w:val="20"/>
          <w:szCs w:val="20"/>
        </w:rPr>
      </w:pPr>
    </w:p>
    <w:p w:rsidR="00EC0CE2" w:rsidRDefault="00EC0CE2" w:rsidP="00BA1F34">
      <w:r>
        <w:rPr>
          <w:noProof/>
          <w:lang w:eastAsia="en-AU"/>
        </w:rPr>
        <mc:AlternateContent>
          <mc:Choice Requires="wps">
            <w:drawing>
              <wp:anchor distT="0" distB="0" distL="114300" distR="114300" simplePos="0" relativeHeight="251665408" behindDoc="0" locked="0" layoutInCell="1" allowOverlap="1" wp14:anchorId="0BAB2766" wp14:editId="40133A90">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EC0CE2" w:rsidRDefault="00EC0CE2" w:rsidP="00EC0CE2">
                            <w:pPr>
                              <w:rPr>
                                <w:sz w:val="20"/>
                                <w:szCs w:val="20"/>
                              </w:rPr>
                            </w:pPr>
                            <w:r>
                              <w:rPr>
                                <w:sz w:val="20"/>
                                <w:szCs w:val="20"/>
                              </w:rPr>
                              <w:t>Continues:</w:t>
                            </w:r>
                          </w:p>
                          <w:p w:rsidR="00EC0CE2" w:rsidRPr="000C546F" w:rsidRDefault="00EC0CE2" w:rsidP="000C546F">
                            <w:r w:rsidRPr="00EC0CE2">
                              <w:rPr>
                                <w:sz w:val="22"/>
                                <w:szCs w:val="22"/>
                              </w:rPr>
                              <w:t xml:space="preserve">Testator’s Family Maintenance and Guardianship of Infants Act, 1916-1954, and Trustee Act, 1925-1942, Harold Bede </w:t>
                            </w:r>
                            <w:proofErr w:type="spellStart"/>
                            <w:r w:rsidRPr="00EC0CE2">
                              <w:rPr>
                                <w:sz w:val="22"/>
                                <w:szCs w:val="22"/>
                              </w:rPr>
                              <w:t>Burnheim</w:t>
                            </w:r>
                            <w:proofErr w:type="spellEnd"/>
                            <w:r w:rsidRPr="00EC0CE2">
                              <w:rPr>
                                <w:sz w:val="22"/>
                                <w:szCs w:val="22"/>
                              </w:rPr>
                              <w:t>, the executor of the will of the said Michael James Byrnes, who died on the 27</w:t>
                            </w:r>
                            <w:r w:rsidRPr="00EC0CE2">
                              <w:rPr>
                                <w:sz w:val="22"/>
                                <w:szCs w:val="22"/>
                                <w:vertAlign w:val="superscript"/>
                              </w:rPr>
                              <w:t>th</w:t>
                            </w:r>
                            <w:r w:rsidRPr="00EC0CE2">
                              <w:rPr>
                                <w:sz w:val="22"/>
                                <w:szCs w:val="22"/>
                              </w:rPr>
                              <w:t xml:space="preserve"> day of December, 1960, hereby gives notice that creditors and others having any claim against or to the estate of the said deceased are required to send particulars of their claims to the said executor, c.o. Garland, Seaborn &amp; Abbott, 9-13 Bligh-street, Sydney, on or before the 9</w:t>
                            </w:r>
                            <w:r w:rsidRPr="00EC0CE2">
                              <w:rPr>
                                <w:sz w:val="22"/>
                                <w:szCs w:val="22"/>
                                <w:vertAlign w:val="superscript"/>
                              </w:rPr>
                              <w:t>th</w:t>
                            </w:r>
                            <w:r w:rsidRPr="00EC0CE2">
                              <w:rPr>
                                <w:sz w:val="22"/>
                                <w:szCs w:val="22"/>
                              </w:rPr>
                              <w:t xml:space="preserve"> day of August, 1961, at the expiration of which time the said executor will distribute the assets of the said deceased to the persons entitles, having regard only to the claims of which he then has notice.—Dated the 5</w:t>
                            </w:r>
                            <w:r w:rsidRPr="00EC0CE2">
                              <w:rPr>
                                <w:sz w:val="22"/>
                                <w:szCs w:val="22"/>
                                <w:vertAlign w:val="superscript"/>
                              </w:rPr>
                              <w:t>th</w:t>
                            </w:r>
                            <w:r w:rsidRPr="00EC0CE2">
                              <w:rPr>
                                <w:sz w:val="22"/>
                                <w:szCs w:val="22"/>
                              </w:rPr>
                              <w:t xml:space="preserve"> day of June, 1961.  GARLAND, SEABORN &amp; ABBOTT, Proctors for the Executor, 9-13 Bligh-street, Sydney.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AB2766" id="Text Box 4" o:spid="_x0000_s1030"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5R34ZDAgAAjQQAAA4AAAAA&#10;AAAAAAAAAAAALgIAAGRycy9lMm9Eb2MueG1sUEsBAi0AFAAGAAgAAAAhALcMAwjXAAAABQEAAA8A&#10;AAAAAAAAAAAAAAAAnQQAAGRycy9kb3ducmV2LnhtbFBLBQYAAAAABAAEAPMAAAChBQAAAAA=&#10;" filled="f" strokeweight=".5pt">
                <v:textbox style="mso-fit-shape-to-text:t">
                  <w:txbxContent>
                    <w:p w:rsidR="00EC0CE2" w:rsidRDefault="00EC0CE2" w:rsidP="00EC0CE2">
                      <w:pPr>
                        <w:rPr>
                          <w:sz w:val="20"/>
                          <w:szCs w:val="20"/>
                        </w:rPr>
                      </w:pPr>
                      <w:r>
                        <w:rPr>
                          <w:sz w:val="20"/>
                          <w:szCs w:val="20"/>
                        </w:rPr>
                        <w:t>Continues:</w:t>
                      </w:r>
                    </w:p>
                    <w:p w:rsidR="00EC0CE2" w:rsidRPr="000C546F" w:rsidRDefault="00EC0CE2" w:rsidP="000C546F">
                      <w:r w:rsidRPr="00EC0CE2">
                        <w:rPr>
                          <w:sz w:val="22"/>
                          <w:szCs w:val="22"/>
                        </w:rPr>
                        <w:t xml:space="preserve">Testator’s Family Maintenance and Guardianship of Infants Act, 1916-1954, and Trustee Act, 1925-1942, Harold Bede </w:t>
                      </w:r>
                      <w:proofErr w:type="spellStart"/>
                      <w:r w:rsidRPr="00EC0CE2">
                        <w:rPr>
                          <w:sz w:val="22"/>
                          <w:szCs w:val="22"/>
                        </w:rPr>
                        <w:t>Burnheim</w:t>
                      </w:r>
                      <w:proofErr w:type="spellEnd"/>
                      <w:r w:rsidRPr="00EC0CE2">
                        <w:rPr>
                          <w:sz w:val="22"/>
                          <w:szCs w:val="22"/>
                        </w:rPr>
                        <w:t>, the executor of the will of the said Michael James Byrnes, who died on the 27</w:t>
                      </w:r>
                      <w:r w:rsidRPr="00EC0CE2">
                        <w:rPr>
                          <w:sz w:val="22"/>
                          <w:szCs w:val="22"/>
                          <w:vertAlign w:val="superscript"/>
                        </w:rPr>
                        <w:t>th</w:t>
                      </w:r>
                      <w:r w:rsidRPr="00EC0CE2">
                        <w:rPr>
                          <w:sz w:val="22"/>
                          <w:szCs w:val="22"/>
                        </w:rPr>
                        <w:t xml:space="preserve"> day of December, 1960, hereby gives notice that creditors and others having any claim against or to the estate of the said deceased are required to send particulars of their claims to the said executor, c.o. Garland, Seaborn &amp; Abbott, 9-13 Bligh-street, Sydney, on or before the 9</w:t>
                      </w:r>
                      <w:r w:rsidRPr="00EC0CE2">
                        <w:rPr>
                          <w:sz w:val="22"/>
                          <w:szCs w:val="22"/>
                          <w:vertAlign w:val="superscript"/>
                        </w:rPr>
                        <w:t>th</w:t>
                      </w:r>
                      <w:r w:rsidRPr="00EC0CE2">
                        <w:rPr>
                          <w:sz w:val="22"/>
                          <w:szCs w:val="22"/>
                        </w:rPr>
                        <w:t xml:space="preserve"> day of August, 1961, at the expiration of which time the said executor will distribute the assets of the said deceased to the persons entitles, having regard only to the claims of which he then has notice.—Dated the 5</w:t>
                      </w:r>
                      <w:r w:rsidRPr="00EC0CE2">
                        <w:rPr>
                          <w:sz w:val="22"/>
                          <w:szCs w:val="22"/>
                          <w:vertAlign w:val="superscript"/>
                        </w:rPr>
                        <w:t>th</w:t>
                      </w:r>
                      <w:r w:rsidRPr="00EC0CE2">
                        <w:rPr>
                          <w:sz w:val="22"/>
                          <w:szCs w:val="22"/>
                        </w:rPr>
                        <w:t xml:space="preserve"> day of June, 1961.  GARLAND, SEABORN &amp; ABBOTT, Proctors for the Executor, 9-13 Bligh-street, Sydney.</w:t>
                      </w:r>
                    </w:p>
                  </w:txbxContent>
                </v:textbox>
                <w10:wrap type="square"/>
              </v:shape>
            </w:pict>
          </mc:Fallback>
        </mc:AlternateContent>
      </w:r>
    </w:p>
    <w:p w:rsidR="00CE40D8" w:rsidRDefault="00CE40D8" w:rsidP="00BA1F34"/>
    <w:p w:rsidR="00CE40D8" w:rsidRDefault="00CE40D8" w:rsidP="00CE40D8"/>
    <w:p w:rsidR="00CE40D8" w:rsidRDefault="00CE40D8" w:rsidP="00CE40D8">
      <w:r>
        <w:t>REUNIONS</w:t>
      </w:r>
    </w:p>
    <w:p w:rsidR="00CE40D8" w:rsidRDefault="00CE40D8" w:rsidP="00CE40D8">
      <w:r>
        <w:t>Former members of the (Alphabet Company) Aust Electrical &amp; Mechanical Mining &amp; Boring Company and Tunnellers’ in Sydney would meet to march in the Anzac Day parade then attend their annual luncheon.  Roll Registers for newsletters of this annual event were kept and his name appears as follows:</w:t>
      </w:r>
    </w:p>
    <w:p w:rsidR="00EC0CE2" w:rsidRDefault="00EC0CE2" w:rsidP="00CE40D8"/>
    <w:p w:rsidR="00CE40D8" w:rsidRDefault="00FE391E" w:rsidP="00BA1F34">
      <w:pPr>
        <w:rPr>
          <w:sz w:val="22"/>
          <w:szCs w:val="22"/>
        </w:rPr>
      </w:pPr>
      <w:r>
        <w:rPr>
          <w:sz w:val="22"/>
          <w:szCs w:val="22"/>
        </w:rPr>
        <w:t xml:space="preserve">     1934</w:t>
      </w:r>
      <w:r>
        <w:rPr>
          <w:sz w:val="22"/>
          <w:szCs w:val="22"/>
        </w:rPr>
        <w:tab/>
      </w:r>
      <w:r>
        <w:rPr>
          <w:sz w:val="22"/>
          <w:szCs w:val="22"/>
        </w:rPr>
        <w:tab/>
      </w:r>
      <w:r w:rsidR="00CE40D8">
        <w:rPr>
          <w:sz w:val="22"/>
          <w:szCs w:val="22"/>
        </w:rPr>
        <w:t>Byrnes</w:t>
      </w:r>
      <w:r>
        <w:rPr>
          <w:sz w:val="22"/>
          <w:szCs w:val="22"/>
        </w:rPr>
        <w:t>, M.J.</w:t>
      </w:r>
      <w:r w:rsidR="00CE40D8">
        <w:rPr>
          <w:sz w:val="22"/>
          <w:szCs w:val="22"/>
        </w:rPr>
        <w:tab/>
      </w:r>
      <w:r w:rsidR="00CE40D8">
        <w:rPr>
          <w:sz w:val="22"/>
          <w:szCs w:val="22"/>
        </w:rPr>
        <w:tab/>
        <w:t>37 Tudor Street, Belmore</w:t>
      </w:r>
      <w:r w:rsidR="00CE40D8">
        <w:rPr>
          <w:sz w:val="22"/>
          <w:szCs w:val="22"/>
        </w:rPr>
        <w:tab/>
      </w:r>
      <w:r w:rsidR="00CE40D8">
        <w:rPr>
          <w:sz w:val="22"/>
          <w:szCs w:val="22"/>
        </w:rPr>
        <w:tab/>
      </w:r>
      <w:r w:rsidR="00CE40D8">
        <w:rPr>
          <w:sz w:val="22"/>
          <w:szCs w:val="22"/>
        </w:rPr>
        <w:tab/>
      </w:r>
      <w:r w:rsidR="00CE40D8">
        <w:rPr>
          <w:sz w:val="22"/>
          <w:szCs w:val="22"/>
        </w:rPr>
        <w:tab/>
        <w:t>1TC</w:t>
      </w:r>
    </w:p>
    <w:p w:rsidR="00CE40D8" w:rsidRDefault="00CE40D8" w:rsidP="00CE40D8">
      <w:pPr>
        <w:jc w:val="center"/>
        <w:rPr>
          <w:sz w:val="22"/>
          <w:szCs w:val="22"/>
        </w:rPr>
      </w:pPr>
      <w:r>
        <w:rPr>
          <w:sz w:val="22"/>
          <w:szCs w:val="22"/>
        </w:rPr>
        <w:t>TUNNELLERS</w:t>
      </w:r>
    </w:p>
    <w:p w:rsidR="00CE40D8" w:rsidRDefault="00CE40D8" w:rsidP="00BA1F34">
      <w:pPr>
        <w:rPr>
          <w:sz w:val="22"/>
          <w:szCs w:val="22"/>
        </w:rPr>
      </w:pPr>
      <w:r>
        <w:rPr>
          <w:sz w:val="22"/>
          <w:szCs w:val="22"/>
        </w:rPr>
        <w:t xml:space="preserve">  1960-68</w:t>
      </w:r>
      <w:r>
        <w:rPr>
          <w:sz w:val="22"/>
          <w:szCs w:val="22"/>
        </w:rPr>
        <w:tab/>
        <w:t>Byrnes, M.J.</w:t>
      </w:r>
      <w:r>
        <w:rPr>
          <w:sz w:val="22"/>
          <w:szCs w:val="22"/>
        </w:rPr>
        <w:tab/>
      </w:r>
      <w:r>
        <w:rPr>
          <w:sz w:val="22"/>
          <w:szCs w:val="22"/>
        </w:rPr>
        <w:tab/>
        <w:t>9 Pine Ave, “</w:t>
      </w:r>
      <w:proofErr w:type="spellStart"/>
      <w:r>
        <w:rPr>
          <w:sz w:val="22"/>
          <w:szCs w:val="22"/>
        </w:rPr>
        <w:t>Duncaren</w:t>
      </w:r>
      <w:proofErr w:type="spellEnd"/>
      <w:r>
        <w:rPr>
          <w:sz w:val="22"/>
          <w:szCs w:val="22"/>
        </w:rPr>
        <w:t>” Surfers Paradise 4217</w:t>
      </w:r>
      <w:r>
        <w:rPr>
          <w:sz w:val="22"/>
          <w:szCs w:val="22"/>
        </w:rPr>
        <w:tab/>
      </w:r>
      <w:r>
        <w:rPr>
          <w:sz w:val="22"/>
          <w:szCs w:val="22"/>
        </w:rPr>
        <w:tab/>
        <w:t>1</w:t>
      </w:r>
      <w:r w:rsidRPr="00CE40D8">
        <w:rPr>
          <w:sz w:val="22"/>
          <w:szCs w:val="22"/>
          <w:vertAlign w:val="superscript"/>
        </w:rPr>
        <w:t>st</w:t>
      </w:r>
      <w:r>
        <w:rPr>
          <w:sz w:val="22"/>
          <w:szCs w:val="22"/>
        </w:rPr>
        <w:t xml:space="preserve">  </w:t>
      </w:r>
      <w:r w:rsidR="00FE391E">
        <w:rPr>
          <w:sz w:val="22"/>
          <w:szCs w:val="22"/>
        </w:rPr>
        <w:t xml:space="preserve">  </w:t>
      </w:r>
      <w:r w:rsidR="00EC0CE2">
        <w:rPr>
          <w:sz w:val="22"/>
          <w:szCs w:val="22"/>
        </w:rPr>
        <w:t xml:space="preserve">   </w:t>
      </w:r>
      <w:r>
        <w:rPr>
          <w:sz w:val="22"/>
          <w:szCs w:val="22"/>
        </w:rPr>
        <w:t>Omit</w:t>
      </w:r>
    </w:p>
    <w:p w:rsidR="00FE391E" w:rsidRDefault="00FE391E" w:rsidP="00BA1F34">
      <w:pPr>
        <w:rPr>
          <w:sz w:val="22"/>
          <w:szCs w:val="22"/>
        </w:rPr>
      </w:pPr>
    </w:p>
    <w:p w:rsidR="00FE391E" w:rsidRDefault="00FE391E" w:rsidP="00BA1F34">
      <w:pPr>
        <w:rPr>
          <w:sz w:val="22"/>
          <w:szCs w:val="22"/>
        </w:rPr>
      </w:pPr>
    </w:p>
    <w:p w:rsidR="00FE391E" w:rsidRDefault="00FE391E" w:rsidP="00BA1F34">
      <w:pPr>
        <w:rPr>
          <w:sz w:val="20"/>
          <w:szCs w:val="20"/>
        </w:rPr>
      </w:pPr>
    </w:p>
    <w:p w:rsidR="00FE391E" w:rsidRPr="00FE391E" w:rsidRDefault="00FE391E" w:rsidP="00BA1F34">
      <w:pPr>
        <w:rPr>
          <w:sz w:val="20"/>
          <w:szCs w:val="20"/>
        </w:rPr>
      </w:pPr>
      <w:r w:rsidRPr="00FE391E">
        <w:rPr>
          <w:sz w:val="20"/>
          <w:szCs w:val="20"/>
        </w:rPr>
        <w:t>© Donna Baldey 2019</w:t>
      </w:r>
    </w:p>
    <w:p w:rsidR="00FE391E" w:rsidRPr="00FE391E" w:rsidRDefault="00FE391E" w:rsidP="00BA1F34">
      <w:pPr>
        <w:rPr>
          <w:sz w:val="20"/>
          <w:szCs w:val="20"/>
        </w:rPr>
      </w:pPr>
      <w:r w:rsidRPr="00FE391E">
        <w:rPr>
          <w:sz w:val="20"/>
          <w:szCs w:val="20"/>
        </w:rPr>
        <w:t>www.tunnellers.net</w:t>
      </w:r>
    </w:p>
    <w:p w:rsidR="00D9669C" w:rsidRDefault="00D9669C" w:rsidP="00BA1F34"/>
    <w:p w:rsidR="00D9669C" w:rsidRDefault="00D9669C" w:rsidP="00BA1F34"/>
    <w:p w:rsidR="003519A3" w:rsidRDefault="003519A3" w:rsidP="00BA1F34"/>
    <w:p w:rsidR="000C40F0" w:rsidRDefault="000C40F0" w:rsidP="00BA1F34">
      <w:r>
        <w:tab/>
      </w:r>
      <w:r>
        <w:tab/>
      </w:r>
      <w:r>
        <w:tab/>
      </w:r>
    </w:p>
    <w:p w:rsidR="00BA1F34" w:rsidRDefault="00BA1F34" w:rsidP="00BA1F34"/>
    <w:p w:rsidR="00154E63" w:rsidRDefault="00154E63" w:rsidP="00DE6270"/>
    <w:p w:rsidR="00154E63" w:rsidRDefault="00154E63" w:rsidP="00DE6270"/>
    <w:p w:rsidR="00154E63" w:rsidRPr="00C1239E" w:rsidRDefault="00154E63" w:rsidP="00DE6270"/>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i/>
          <w:sz w:val="20"/>
          <w:szCs w:val="20"/>
        </w:rPr>
      </w:pPr>
    </w:p>
    <w:p w:rsidR="00C1239E" w:rsidRDefault="00C1239E" w:rsidP="00DE6270">
      <w:pPr>
        <w:rPr>
          <w:sz w:val="20"/>
          <w:szCs w:val="20"/>
        </w:rPr>
      </w:pPr>
    </w:p>
    <w:p w:rsidR="00C1239E" w:rsidRDefault="00C1239E" w:rsidP="00DE6270">
      <w:pPr>
        <w:rPr>
          <w:sz w:val="20"/>
          <w:szCs w:val="20"/>
        </w:rPr>
      </w:pPr>
    </w:p>
    <w:p w:rsidR="00C1239E" w:rsidRPr="00DE6270" w:rsidRDefault="00C1239E" w:rsidP="00DE6270">
      <w:pPr>
        <w:rPr>
          <w:sz w:val="20"/>
          <w:szCs w:val="20"/>
        </w:rPr>
      </w:pPr>
    </w:p>
    <w:p w:rsidR="00DE6270" w:rsidRPr="00DE6270" w:rsidRDefault="00DE6270" w:rsidP="00DE6270">
      <w:pPr>
        <w:jc w:val="center"/>
        <w:rPr>
          <w:sz w:val="20"/>
          <w:szCs w:val="20"/>
        </w:rPr>
      </w:pPr>
    </w:p>
    <w:sectPr w:rsidR="00DE6270" w:rsidRPr="00DE6270" w:rsidSect="00DF48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aHTCOne6wuO7PVeiK/5dhImkf/YpqkwW7hgIUp+CleM/opoO6uxo2LQv9T00tYTvgSYfLkr4N+znhnB3/CqCQ==" w:salt="MMkdMolafRWT4mk96PgwZw=="/>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70"/>
    <w:rsid w:val="000C40F0"/>
    <w:rsid w:val="00154E63"/>
    <w:rsid w:val="00245E6F"/>
    <w:rsid w:val="002C511D"/>
    <w:rsid w:val="003519A3"/>
    <w:rsid w:val="005C3C85"/>
    <w:rsid w:val="005E1D3F"/>
    <w:rsid w:val="006B311E"/>
    <w:rsid w:val="006D63A8"/>
    <w:rsid w:val="0070659C"/>
    <w:rsid w:val="00BA1F34"/>
    <w:rsid w:val="00C1239E"/>
    <w:rsid w:val="00CE40D8"/>
    <w:rsid w:val="00D9669C"/>
    <w:rsid w:val="00DD1B01"/>
    <w:rsid w:val="00DE6270"/>
    <w:rsid w:val="00DF4864"/>
    <w:rsid w:val="00EC0CE2"/>
    <w:rsid w:val="00F27390"/>
    <w:rsid w:val="00FE391E"/>
    <w:rsid w:val="00FF7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3F8E7997-75F5-4958-BDB2-69CCB054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1169</Words>
  <Characters>6668</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john.reading@bigpond.com</cp:lastModifiedBy>
  <cp:revision>4</cp:revision>
  <dcterms:created xsi:type="dcterms:W3CDTF">2019-06-09T23:39:00Z</dcterms:created>
  <dcterms:modified xsi:type="dcterms:W3CDTF">2019-06-11T07:40:00Z</dcterms:modified>
</cp:coreProperties>
</file>